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72627BAE" w:rsidR="00436107" w:rsidRPr="00436107" w:rsidRDefault="00436107" w:rsidP="00D97A5B">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D97A5B" w:rsidRPr="00D97A5B">
        <w:rPr>
          <w:rFonts w:eastAsia="Calibri"/>
          <w:b/>
          <w:color w:val="000000"/>
          <w:sz w:val="28"/>
          <w:szCs w:val="28"/>
          <w:lang w:eastAsia="en-US"/>
        </w:rPr>
        <w:t>Dostawa środków do zwalczania zagrożenia pożarami endogenicznymi dla Oddziałów Polskiej Grupy Górniczej S.A. - nr grupy 246-14</w:t>
      </w:r>
    </w:p>
    <w:p w14:paraId="5E228557" w14:textId="68B17115"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D97A5B">
        <w:rPr>
          <w:rFonts w:eastAsia="Calibri"/>
          <w:b/>
          <w:color w:val="000000"/>
          <w:sz w:val="28"/>
          <w:szCs w:val="28"/>
          <w:lang w:eastAsia="en-US"/>
        </w:rPr>
        <w:t>702500170</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728672DC"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B94992">
              <w:rPr>
                <w:noProof/>
                <w:webHidden/>
              </w:rPr>
              <w:t>3</w:t>
            </w:r>
            <w:r w:rsidR="00B625CB">
              <w:rPr>
                <w:noProof/>
                <w:webHidden/>
              </w:rPr>
              <w:fldChar w:fldCharType="end"/>
            </w:r>
          </w:hyperlink>
        </w:p>
        <w:p w14:paraId="67083375" w14:textId="38AC34C2" w:rsidR="00B625CB" w:rsidRDefault="00B625CB" w:rsidP="00357145">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Pr>
                <w:noProof/>
                <w:webHidden/>
              </w:rPr>
              <w:fldChar w:fldCharType="begin"/>
            </w:r>
            <w:r>
              <w:rPr>
                <w:noProof/>
                <w:webHidden/>
              </w:rPr>
              <w:instrText xml:space="preserve"> PAGEREF _Toc122422621 \h </w:instrText>
            </w:r>
            <w:r>
              <w:rPr>
                <w:noProof/>
                <w:webHidden/>
              </w:rPr>
            </w:r>
            <w:r>
              <w:rPr>
                <w:noProof/>
                <w:webHidden/>
              </w:rPr>
              <w:fldChar w:fldCharType="separate"/>
            </w:r>
            <w:r w:rsidR="00B94992">
              <w:rPr>
                <w:noProof/>
                <w:webHidden/>
              </w:rPr>
              <w:t>3</w:t>
            </w:r>
            <w:r>
              <w:rPr>
                <w:noProof/>
                <w:webHidden/>
              </w:rPr>
              <w:fldChar w:fldCharType="end"/>
            </w:r>
          </w:hyperlink>
        </w:p>
        <w:p w14:paraId="40AAFB53" w14:textId="2192727A" w:rsidR="00B625CB" w:rsidRDefault="00B625CB" w:rsidP="00357145">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Pr>
                <w:noProof/>
                <w:webHidden/>
              </w:rPr>
              <w:fldChar w:fldCharType="begin"/>
            </w:r>
            <w:r>
              <w:rPr>
                <w:noProof/>
                <w:webHidden/>
              </w:rPr>
              <w:instrText xml:space="preserve"> PAGEREF _Toc122422622 \h </w:instrText>
            </w:r>
            <w:r>
              <w:rPr>
                <w:noProof/>
                <w:webHidden/>
              </w:rPr>
            </w:r>
            <w:r>
              <w:rPr>
                <w:noProof/>
                <w:webHidden/>
              </w:rPr>
              <w:fldChar w:fldCharType="separate"/>
            </w:r>
            <w:r w:rsidR="00B94992">
              <w:rPr>
                <w:noProof/>
                <w:webHidden/>
              </w:rPr>
              <w:t>3</w:t>
            </w:r>
            <w:r>
              <w:rPr>
                <w:noProof/>
                <w:webHidden/>
              </w:rPr>
              <w:fldChar w:fldCharType="end"/>
            </w:r>
          </w:hyperlink>
        </w:p>
        <w:p w14:paraId="7A788799" w14:textId="19D0B262" w:rsidR="00B625CB" w:rsidRDefault="00B625CB" w:rsidP="00357145">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Pr>
                <w:noProof/>
                <w:webHidden/>
              </w:rPr>
              <w:fldChar w:fldCharType="begin"/>
            </w:r>
            <w:r>
              <w:rPr>
                <w:noProof/>
                <w:webHidden/>
              </w:rPr>
              <w:instrText xml:space="preserve"> PAGEREF _Toc122422623 \h </w:instrText>
            </w:r>
            <w:r>
              <w:rPr>
                <w:noProof/>
                <w:webHidden/>
              </w:rPr>
            </w:r>
            <w:r>
              <w:rPr>
                <w:noProof/>
                <w:webHidden/>
              </w:rPr>
              <w:fldChar w:fldCharType="separate"/>
            </w:r>
            <w:r w:rsidR="00B94992">
              <w:rPr>
                <w:noProof/>
                <w:webHidden/>
              </w:rPr>
              <w:t>4</w:t>
            </w:r>
            <w:r>
              <w:rPr>
                <w:noProof/>
                <w:webHidden/>
              </w:rPr>
              <w:fldChar w:fldCharType="end"/>
            </w:r>
          </w:hyperlink>
        </w:p>
        <w:p w14:paraId="7CF700B9" w14:textId="2D5BEE86" w:rsidR="00B625CB" w:rsidRDefault="00B625CB" w:rsidP="00357145">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Pr>
                <w:noProof/>
                <w:webHidden/>
              </w:rPr>
              <w:fldChar w:fldCharType="begin"/>
            </w:r>
            <w:r>
              <w:rPr>
                <w:noProof/>
                <w:webHidden/>
              </w:rPr>
              <w:instrText xml:space="preserve"> PAGEREF _Toc122422624 \h </w:instrText>
            </w:r>
            <w:r>
              <w:rPr>
                <w:noProof/>
                <w:webHidden/>
              </w:rPr>
            </w:r>
            <w:r>
              <w:rPr>
                <w:noProof/>
                <w:webHidden/>
              </w:rPr>
              <w:fldChar w:fldCharType="separate"/>
            </w:r>
            <w:r w:rsidR="00B94992">
              <w:rPr>
                <w:noProof/>
                <w:webHidden/>
              </w:rPr>
              <w:t>4</w:t>
            </w:r>
            <w:r>
              <w:rPr>
                <w:noProof/>
                <w:webHidden/>
              </w:rPr>
              <w:fldChar w:fldCharType="end"/>
            </w:r>
          </w:hyperlink>
        </w:p>
        <w:p w14:paraId="2AE3BB0F" w14:textId="62D147B7" w:rsidR="00B625CB" w:rsidRDefault="00B625CB" w:rsidP="00357145">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_Toc122422625 \h </w:instrText>
            </w:r>
            <w:r>
              <w:rPr>
                <w:noProof/>
                <w:webHidden/>
              </w:rPr>
            </w:r>
            <w:r>
              <w:rPr>
                <w:noProof/>
                <w:webHidden/>
              </w:rPr>
              <w:fldChar w:fldCharType="separate"/>
            </w:r>
            <w:r w:rsidR="00B94992">
              <w:rPr>
                <w:noProof/>
                <w:webHidden/>
              </w:rPr>
              <w:t>4</w:t>
            </w:r>
            <w:r>
              <w:rPr>
                <w:noProof/>
                <w:webHidden/>
              </w:rPr>
              <w:fldChar w:fldCharType="end"/>
            </w:r>
          </w:hyperlink>
        </w:p>
        <w:p w14:paraId="7D8C000B" w14:textId="095AC918" w:rsidR="00B625CB" w:rsidRDefault="00B625CB" w:rsidP="00357145">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Pr>
                <w:noProof/>
                <w:webHidden/>
              </w:rPr>
              <w:fldChar w:fldCharType="begin"/>
            </w:r>
            <w:r>
              <w:rPr>
                <w:noProof/>
                <w:webHidden/>
              </w:rPr>
              <w:instrText xml:space="preserve"> PAGEREF _Toc122422626 \h </w:instrText>
            </w:r>
            <w:r>
              <w:rPr>
                <w:noProof/>
                <w:webHidden/>
              </w:rPr>
            </w:r>
            <w:r>
              <w:rPr>
                <w:noProof/>
                <w:webHidden/>
              </w:rPr>
              <w:fldChar w:fldCharType="separate"/>
            </w:r>
            <w:r w:rsidR="00B94992">
              <w:rPr>
                <w:noProof/>
                <w:webHidden/>
              </w:rPr>
              <w:t>5</w:t>
            </w:r>
            <w:r>
              <w:rPr>
                <w:noProof/>
                <w:webHidden/>
              </w:rPr>
              <w:fldChar w:fldCharType="end"/>
            </w:r>
          </w:hyperlink>
        </w:p>
        <w:p w14:paraId="7EEA9EC7" w14:textId="32FA258F" w:rsidR="00B625CB" w:rsidRDefault="00B625CB" w:rsidP="00357145">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Pr>
                <w:noProof/>
                <w:webHidden/>
              </w:rPr>
              <w:fldChar w:fldCharType="begin"/>
            </w:r>
            <w:r>
              <w:rPr>
                <w:noProof/>
                <w:webHidden/>
              </w:rPr>
              <w:instrText xml:space="preserve"> PAGEREF _Toc122422627 \h </w:instrText>
            </w:r>
            <w:r>
              <w:rPr>
                <w:noProof/>
                <w:webHidden/>
              </w:rPr>
            </w:r>
            <w:r>
              <w:rPr>
                <w:noProof/>
                <w:webHidden/>
              </w:rPr>
              <w:fldChar w:fldCharType="separate"/>
            </w:r>
            <w:r w:rsidR="00B94992">
              <w:rPr>
                <w:noProof/>
                <w:webHidden/>
              </w:rPr>
              <w:t>5</w:t>
            </w:r>
            <w:r>
              <w:rPr>
                <w:noProof/>
                <w:webHidden/>
              </w:rPr>
              <w:fldChar w:fldCharType="end"/>
            </w:r>
          </w:hyperlink>
        </w:p>
        <w:p w14:paraId="09DA3102" w14:textId="59E705D1" w:rsidR="00B625CB" w:rsidRDefault="00B625CB" w:rsidP="00357145">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_Toc122422628 \h </w:instrText>
            </w:r>
            <w:r>
              <w:rPr>
                <w:noProof/>
                <w:webHidden/>
              </w:rPr>
            </w:r>
            <w:r>
              <w:rPr>
                <w:noProof/>
                <w:webHidden/>
              </w:rPr>
              <w:fldChar w:fldCharType="separate"/>
            </w:r>
            <w:r w:rsidR="00B94992">
              <w:rPr>
                <w:noProof/>
                <w:webHidden/>
              </w:rPr>
              <w:t>7</w:t>
            </w:r>
            <w:r>
              <w:rPr>
                <w:noProof/>
                <w:webHidden/>
              </w:rPr>
              <w:fldChar w:fldCharType="end"/>
            </w:r>
          </w:hyperlink>
        </w:p>
        <w:p w14:paraId="1296BED2" w14:textId="681083DB" w:rsidR="00B625CB" w:rsidRDefault="00B625CB" w:rsidP="00357145">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Pr>
                <w:noProof/>
                <w:webHidden/>
              </w:rPr>
              <w:fldChar w:fldCharType="begin"/>
            </w:r>
            <w:r>
              <w:rPr>
                <w:noProof/>
                <w:webHidden/>
              </w:rPr>
              <w:instrText xml:space="preserve"> PAGEREF _Toc122422629 \h </w:instrText>
            </w:r>
            <w:r>
              <w:rPr>
                <w:noProof/>
                <w:webHidden/>
              </w:rPr>
            </w:r>
            <w:r>
              <w:rPr>
                <w:noProof/>
                <w:webHidden/>
              </w:rPr>
              <w:fldChar w:fldCharType="separate"/>
            </w:r>
            <w:r w:rsidR="00B94992">
              <w:rPr>
                <w:noProof/>
                <w:webHidden/>
              </w:rPr>
              <w:t>8</w:t>
            </w:r>
            <w:r>
              <w:rPr>
                <w:noProof/>
                <w:webHidden/>
              </w:rPr>
              <w:fldChar w:fldCharType="end"/>
            </w:r>
          </w:hyperlink>
        </w:p>
        <w:p w14:paraId="3C232E65" w14:textId="694C607A" w:rsidR="00B625CB" w:rsidRDefault="00B625CB" w:rsidP="00357145">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Pr>
                <w:noProof/>
                <w:webHidden/>
              </w:rPr>
              <w:fldChar w:fldCharType="begin"/>
            </w:r>
            <w:r>
              <w:rPr>
                <w:noProof/>
                <w:webHidden/>
              </w:rPr>
              <w:instrText xml:space="preserve"> PAGEREF _Toc122422630 \h </w:instrText>
            </w:r>
            <w:r>
              <w:rPr>
                <w:noProof/>
                <w:webHidden/>
              </w:rPr>
            </w:r>
            <w:r>
              <w:rPr>
                <w:noProof/>
                <w:webHidden/>
              </w:rPr>
              <w:fldChar w:fldCharType="separate"/>
            </w:r>
            <w:r w:rsidR="00B94992">
              <w:rPr>
                <w:noProof/>
                <w:webHidden/>
              </w:rPr>
              <w:t>8</w:t>
            </w:r>
            <w:r>
              <w:rPr>
                <w:noProof/>
                <w:webHidden/>
              </w:rPr>
              <w:fldChar w:fldCharType="end"/>
            </w:r>
          </w:hyperlink>
        </w:p>
        <w:p w14:paraId="2CB7A3B2" w14:textId="47A9C983" w:rsidR="00B625CB" w:rsidRDefault="00B625CB" w:rsidP="00357145">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_Toc122422631 \h </w:instrText>
            </w:r>
            <w:r>
              <w:rPr>
                <w:noProof/>
                <w:webHidden/>
              </w:rPr>
            </w:r>
            <w:r>
              <w:rPr>
                <w:noProof/>
                <w:webHidden/>
              </w:rPr>
              <w:fldChar w:fldCharType="separate"/>
            </w:r>
            <w:r w:rsidR="00B94992">
              <w:rPr>
                <w:noProof/>
                <w:webHidden/>
              </w:rPr>
              <w:t>10</w:t>
            </w:r>
            <w:r>
              <w:rPr>
                <w:noProof/>
                <w:webHidden/>
              </w:rPr>
              <w:fldChar w:fldCharType="end"/>
            </w:r>
          </w:hyperlink>
        </w:p>
        <w:p w14:paraId="1C0FB6B0" w14:textId="5A44EBA3" w:rsidR="00B625CB" w:rsidRDefault="00B625CB" w:rsidP="00357145">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_Toc122422632 \h </w:instrText>
            </w:r>
            <w:r>
              <w:rPr>
                <w:noProof/>
                <w:webHidden/>
              </w:rPr>
            </w:r>
            <w:r>
              <w:rPr>
                <w:noProof/>
                <w:webHidden/>
              </w:rPr>
              <w:fldChar w:fldCharType="separate"/>
            </w:r>
            <w:r w:rsidR="00B94992">
              <w:rPr>
                <w:noProof/>
                <w:webHidden/>
              </w:rPr>
              <w:t>10</w:t>
            </w:r>
            <w:r>
              <w:rPr>
                <w:noProof/>
                <w:webHidden/>
              </w:rPr>
              <w:fldChar w:fldCharType="end"/>
            </w:r>
          </w:hyperlink>
        </w:p>
        <w:p w14:paraId="21E03B4E" w14:textId="163AFEB6" w:rsidR="00B625CB" w:rsidRDefault="00B625CB" w:rsidP="00357145">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Pr>
                <w:noProof/>
                <w:webHidden/>
              </w:rPr>
              <w:fldChar w:fldCharType="begin"/>
            </w:r>
            <w:r>
              <w:rPr>
                <w:noProof/>
                <w:webHidden/>
              </w:rPr>
              <w:instrText xml:space="preserve"> PAGEREF _Toc122422633 \h </w:instrText>
            </w:r>
            <w:r>
              <w:rPr>
                <w:noProof/>
                <w:webHidden/>
              </w:rPr>
            </w:r>
            <w:r>
              <w:rPr>
                <w:noProof/>
                <w:webHidden/>
              </w:rPr>
              <w:fldChar w:fldCharType="separate"/>
            </w:r>
            <w:r w:rsidR="00B94992">
              <w:rPr>
                <w:noProof/>
                <w:webHidden/>
              </w:rPr>
              <w:t>11</w:t>
            </w:r>
            <w:r>
              <w:rPr>
                <w:noProof/>
                <w:webHidden/>
              </w:rPr>
              <w:fldChar w:fldCharType="end"/>
            </w:r>
          </w:hyperlink>
        </w:p>
        <w:p w14:paraId="324FF01C" w14:textId="6B0F008B" w:rsidR="00B625CB" w:rsidRDefault="00B625CB" w:rsidP="00357145">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Pr>
                <w:noProof/>
                <w:webHidden/>
              </w:rPr>
              <w:fldChar w:fldCharType="begin"/>
            </w:r>
            <w:r>
              <w:rPr>
                <w:noProof/>
                <w:webHidden/>
              </w:rPr>
              <w:instrText xml:space="preserve"> PAGEREF _Toc122422634 \h </w:instrText>
            </w:r>
            <w:r>
              <w:rPr>
                <w:noProof/>
                <w:webHidden/>
              </w:rPr>
            </w:r>
            <w:r>
              <w:rPr>
                <w:noProof/>
                <w:webHidden/>
              </w:rPr>
              <w:fldChar w:fldCharType="separate"/>
            </w:r>
            <w:r w:rsidR="00B94992">
              <w:rPr>
                <w:noProof/>
                <w:webHidden/>
              </w:rPr>
              <w:t>11</w:t>
            </w:r>
            <w:r>
              <w:rPr>
                <w:noProof/>
                <w:webHidden/>
              </w:rPr>
              <w:fldChar w:fldCharType="end"/>
            </w:r>
          </w:hyperlink>
        </w:p>
        <w:p w14:paraId="3FBB34AB" w14:textId="1CE1B217" w:rsidR="00B625CB" w:rsidRDefault="00B625CB" w:rsidP="00357145">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Pr>
                <w:noProof/>
                <w:webHidden/>
              </w:rPr>
              <w:fldChar w:fldCharType="begin"/>
            </w:r>
            <w:r>
              <w:rPr>
                <w:noProof/>
                <w:webHidden/>
              </w:rPr>
              <w:instrText xml:space="preserve"> PAGEREF _Toc122422635 \h </w:instrText>
            </w:r>
            <w:r>
              <w:rPr>
                <w:noProof/>
                <w:webHidden/>
              </w:rPr>
            </w:r>
            <w:r>
              <w:rPr>
                <w:noProof/>
                <w:webHidden/>
              </w:rPr>
              <w:fldChar w:fldCharType="separate"/>
            </w:r>
            <w:r w:rsidR="00B94992">
              <w:rPr>
                <w:noProof/>
                <w:webHidden/>
              </w:rPr>
              <w:t>11</w:t>
            </w:r>
            <w:r>
              <w:rPr>
                <w:noProof/>
                <w:webHidden/>
              </w:rPr>
              <w:fldChar w:fldCharType="end"/>
            </w:r>
          </w:hyperlink>
        </w:p>
        <w:p w14:paraId="0BE05D70" w14:textId="709A1663" w:rsidR="00B625CB" w:rsidRDefault="00B625CB" w:rsidP="00357145">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_Toc122422636 \h </w:instrText>
            </w:r>
            <w:r>
              <w:rPr>
                <w:noProof/>
                <w:webHidden/>
              </w:rPr>
            </w:r>
            <w:r>
              <w:rPr>
                <w:noProof/>
                <w:webHidden/>
              </w:rPr>
              <w:fldChar w:fldCharType="separate"/>
            </w:r>
            <w:r w:rsidR="00B94992">
              <w:rPr>
                <w:noProof/>
                <w:webHidden/>
              </w:rPr>
              <w:t>12</w:t>
            </w:r>
            <w:r>
              <w:rPr>
                <w:noProof/>
                <w:webHidden/>
              </w:rPr>
              <w:fldChar w:fldCharType="end"/>
            </w:r>
          </w:hyperlink>
        </w:p>
        <w:p w14:paraId="396D58F2" w14:textId="26E058D4" w:rsidR="00B625CB" w:rsidRDefault="00B625CB" w:rsidP="00357145">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_Toc122422637 \h </w:instrText>
            </w:r>
            <w:r>
              <w:rPr>
                <w:noProof/>
                <w:webHidden/>
              </w:rPr>
            </w:r>
            <w:r>
              <w:rPr>
                <w:noProof/>
                <w:webHidden/>
              </w:rPr>
              <w:fldChar w:fldCharType="separate"/>
            </w:r>
            <w:r w:rsidR="00B94992">
              <w:rPr>
                <w:noProof/>
                <w:webHidden/>
              </w:rPr>
              <w:t>13</w:t>
            </w:r>
            <w:r>
              <w:rPr>
                <w:noProof/>
                <w:webHidden/>
              </w:rPr>
              <w:fldChar w:fldCharType="end"/>
            </w:r>
          </w:hyperlink>
        </w:p>
        <w:p w14:paraId="32FA0BCA" w14:textId="63F4FAC7" w:rsidR="00B625CB" w:rsidRDefault="00B625CB" w:rsidP="00357145">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Pr>
                <w:noProof/>
                <w:webHidden/>
              </w:rPr>
              <w:fldChar w:fldCharType="begin"/>
            </w:r>
            <w:r>
              <w:rPr>
                <w:noProof/>
                <w:webHidden/>
              </w:rPr>
              <w:instrText xml:space="preserve"> PAGEREF _Toc122422638 \h </w:instrText>
            </w:r>
            <w:r>
              <w:rPr>
                <w:noProof/>
                <w:webHidden/>
              </w:rPr>
            </w:r>
            <w:r>
              <w:rPr>
                <w:noProof/>
                <w:webHidden/>
              </w:rPr>
              <w:fldChar w:fldCharType="separate"/>
            </w:r>
            <w:r w:rsidR="00B94992">
              <w:rPr>
                <w:noProof/>
                <w:webHidden/>
              </w:rPr>
              <w:t>13</w:t>
            </w:r>
            <w:r>
              <w:rPr>
                <w:noProof/>
                <w:webHidden/>
              </w:rPr>
              <w:fldChar w:fldCharType="end"/>
            </w:r>
          </w:hyperlink>
        </w:p>
        <w:p w14:paraId="3DA30FFC" w14:textId="3190DBA6" w:rsidR="00B625CB" w:rsidRDefault="00B625CB" w:rsidP="00357145">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Pr>
                <w:noProof/>
                <w:webHidden/>
              </w:rPr>
              <w:fldChar w:fldCharType="begin"/>
            </w:r>
            <w:r>
              <w:rPr>
                <w:noProof/>
                <w:webHidden/>
              </w:rPr>
              <w:instrText xml:space="preserve"> PAGEREF _Toc122422639 \h </w:instrText>
            </w:r>
            <w:r>
              <w:rPr>
                <w:noProof/>
                <w:webHidden/>
              </w:rPr>
            </w:r>
            <w:r>
              <w:rPr>
                <w:noProof/>
                <w:webHidden/>
              </w:rPr>
              <w:fldChar w:fldCharType="separate"/>
            </w:r>
            <w:r w:rsidR="00B94992">
              <w:rPr>
                <w:noProof/>
                <w:webHidden/>
              </w:rPr>
              <w:t>13</w:t>
            </w:r>
            <w:r>
              <w:rPr>
                <w:noProof/>
                <w:webHidden/>
              </w:rPr>
              <w:fldChar w:fldCharType="end"/>
            </w:r>
          </w:hyperlink>
        </w:p>
        <w:p w14:paraId="33A91AF4" w14:textId="4FD42462" w:rsidR="00B625CB" w:rsidRDefault="00B625CB" w:rsidP="00357145">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_Toc122422640 \h </w:instrText>
            </w:r>
            <w:r>
              <w:rPr>
                <w:noProof/>
                <w:webHidden/>
              </w:rPr>
            </w:r>
            <w:r>
              <w:rPr>
                <w:noProof/>
                <w:webHidden/>
              </w:rPr>
              <w:fldChar w:fldCharType="separate"/>
            </w:r>
            <w:r w:rsidR="00B94992">
              <w:rPr>
                <w:noProof/>
                <w:webHidden/>
              </w:rPr>
              <w:t>13</w:t>
            </w:r>
            <w:r>
              <w:rPr>
                <w:noProof/>
                <w:webHidden/>
              </w:rPr>
              <w:fldChar w:fldCharType="end"/>
            </w:r>
          </w:hyperlink>
        </w:p>
        <w:p w14:paraId="797BC566" w14:textId="35368B97" w:rsidR="00B625CB" w:rsidRDefault="00B625CB" w:rsidP="00357145">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_Toc122422641 \h </w:instrText>
            </w:r>
            <w:r>
              <w:rPr>
                <w:noProof/>
                <w:webHidden/>
              </w:rPr>
            </w:r>
            <w:r>
              <w:rPr>
                <w:noProof/>
                <w:webHidden/>
              </w:rPr>
              <w:fldChar w:fldCharType="separate"/>
            </w:r>
            <w:r w:rsidR="00B94992">
              <w:rPr>
                <w:noProof/>
                <w:webHidden/>
              </w:rPr>
              <w:t>14</w:t>
            </w:r>
            <w:r>
              <w:rPr>
                <w:noProof/>
                <w:webHidden/>
              </w:rPr>
              <w:fldChar w:fldCharType="end"/>
            </w:r>
          </w:hyperlink>
        </w:p>
        <w:p w14:paraId="1C50D431" w14:textId="7C5C960C" w:rsidR="00B625CB" w:rsidRDefault="00B625CB" w:rsidP="00357145">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_Toc122422642 \h </w:instrText>
            </w:r>
            <w:r>
              <w:rPr>
                <w:noProof/>
                <w:webHidden/>
              </w:rPr>
            </w:r>
            <w:r>
              <w:rPr>
                <w:noProof/>
                <w:webHidden/>
              </w:rPr>
              <w:fldChar w:fldCharType="separate"/>
            </w:r>
            <w:r w:rsidR="00B94992">
              <w:rPr>
                <w:noProof/>
                <w:webHidden/>
              </w:rPr>
              <w:t>14</w:t>
            </w:r>
            <w:r>
              <w:rPr>
                <w:noProof/>
                <w:webHidden/>
              </w:rPr>
              <w:fldChar w:fldCharType="end"/>
            </w:r>
          </w:hyperlink>
        </w:p>
        <w:p w14:paraId="63E91246" w14:textId="0CA197D2" w:rsidR="00B625CB" w:rsidRDefault="00B625CB" w:rsidP="00357145">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Pr>
                <w:noProof/>
                <w:webHidden/>
              </w:rPr>
              <w:fldChar w:fldCharType="begin"/>
            </w:r>
            <w:r>
              <w:rPr>
                <w:noProof/>
                <w:webHidden/>
              </w:rPr>
              <w:instrText xml:space="preserve"> PAGEREF _Toc122422643 \h </w:instrText>
            </w:r>
            <w:r>
              <w:rPr>
                <w:noProof/>
                <w:webHidden/>
              </w:rPr>
            </w:r>
            <w:r>
              <w:rPr>
                <w:noProof/>
                <w:webHidden/>
              </w:rPr>
              <w:fldChar w:fldCharType="separate"/>
            </w:r>
            <w:r w:rsidR="00B94992">
              <w:rPr>
                <w:noProof/>
                <w:webHidden/>
              </w:rPr>
              <w:t>14</w:t>
            </w:r>
            <w:r>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0"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5712B" w:rsidP="00357145">
      <w:pPr>
        <w:spacing w:before="120"/>
        <w:rPr>
          <w:rStyle w:val="Hipercze"/>
          <w:bCs/>
          <w:iCs/>
          <w:sz w:val="22"/>
          <w:szCs w:val="22"/>
        </w:rPr>
      </w:pPr>
      <w:hyperlink r:id="rId11"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357145">
      <w:pPr>
        <w:pStyle w:val="Tekstpodstawowy3"/>
        <w:numPr>
          <w:ilvl w:val="0"/>
          <w:numId w:val="35"/>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Postępowanie jest prowadzone w języku polskim.</w:t>
      </w:r>
    </w:p>
    <w:p w14:paraId="7047C7E6" w14:textId="4D01ADCA" w:rsidR="0035712B" w:rsidRPr="00EA3FEA" w:rsidRDefault="0035712B" w:rsidP="00357145">
      <w:pPr>
        <w:pStyle w:val="Akapitzlist"/>
        <w:numPr>
          <w:ilvl w:val="0"/>
          <w:numId w:val="35"/>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w:t>
      </w:r>
      <w:r w:rsidR="00E552B0">
        <w:rPr>
          <w:sz w:val="22"/>
          <w:szCs w:val="22"/>
        </w:rPr>
        <w:br/>
      </w:r>
      <w:r w:rsidRPr="00EA3FEA">
        <w:rPr>
          <w:sz w:val="22"/>
          <w:szCs w:val="22"/>
        </w:rPr>
        <w:t xml:space="preserve">z przetwarzaniem danych osobowych i w sprawie swobodnego przepływu takich danych oraz uchylenia dyrektywy 95/46/WE (ogólne rozporządzenie o ochronie danych osobowych) </w:t>
      </w:r>
      <w:r w:rsidR="00E552B0">
        <w:rPr>
          <w:sz w:val="22"/>
          <w:szCs w:val="22"/>
        </w:rPr>
        <w:br/>
      </w:r>
      <w:r w:rsidRPr="00EA3FEA">
        <w:rPr>
          <w:sz w:val="22"/>
          <w:szCs w:val="22"/>
        </w:rPr>
        <w:t xml:space="preserve">(Dz.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357145">
      <w:pPr>
        <w:pStyle w:val="Akapitzlist"/>
        <w:numPr>
          <w:ilvl w:val="1"/>
          <w:numId w:val="35"/>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rsidP="00357145">
      <w:pPr>
        <w:pStyle w:val="Akapitzlist"/>
        <w:numPr>
          <w:ilvl w:val="1"/>
          <w:numId w:val="35"/>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76C08BA9" w:rsidR="0035712B" w:rsidRPr="00D436DD" w:rsidRDefault="0035712B" w:rsidP="00357145">
      <w:pPr>
        <w:pStyle w:val="Tekstpodstawowy2"/>
        <w:numPr>
          <w:ilvl w:val="0"/>
          <w:numId w:val="18"/>
        </w:numPr>
        <w:spacing w:after="0" w:line="240" w:lineRule="auto"/>
        <w:ind w:left="426" w:hanging="426"/>
        <w:jc w:val="both"/>
        <w:rPr>
          <w:color w:val="000000" w:themeColor="text1"/>
          <w:sz w:val="22"/>
          <w:szCs w:val="22"/>
        </w:rPr>
      </w:pPr>
      <w:r w:rsidRPr="001A066B">
        <w:rPr>
          <w:b/>
          <w:sz w:val="22"/>
          <w:szCs w:val="22"/>
        </w:rPr>
        <w:t>Przedmiotem zamówienia jest</w:t>
      </w:r>
      <w:r w:rsidRPr="00D436DD">
        <w:rPr>
          <w:b/>
          <w:color w:val="000000" w:themeColor="text1"/>
          <w:sz w:val="22"/>
          <w:szCs w:val="22"/>
        </w:rPr>
        <w:t xml:space="preserve">: </w:t>
      </w:r>
      <w:r w:rsidR="00D436DD">
        <w:rPr>
          <w:color w:val="000000" w:themeColor="text1"/>
          <w:sz w:val="22"/>
          <w:szCs w:val="22"/>
        </w:rPr>
        <w:t>d</w:t>
      </w:r>
      <w:r w:rsidRPr="00D436DD">
        <w:rPr>
          <w:color w:val="000000" w:themeColor="text1"/>
          <w:sz w:val="22"/>
          <w:szCs w:val="22"/>
        </w:rPr>
        <w:t xml:space="preserve">ostawa </w:t>
      </w:r>
      <w:r w:rsidR="00D436DD" w:rsidRPr="00D436DD">
        <w:rPr>
          <w:color w:val="000000" w:themeColor="text1"/>
          <w:sz w:val="22"/>
          <w:szCs w:val="22"/>
        </w:rPr>
        <w:t>środków do zwalczania zagrożenia pożarami endogenicznymi dla Oddziałów Polskiej Grupy Górniczej S.A. - nr grupy 246-14.</w:t>
      </w:r>
    </w:p>
    <w:p w14:paraId="1F00F6DE" w14:textId="54011C96" w:rsidR="0035712B" w:rsidRPr="00D436DD" w:rsidRDefault="0035712B" w:rsidP="00357145">
      <w:pPr>
        <w:numPr>
          <w:ilvl w:val="0"/>
          <w:numId w:val="18"/>
        </w:numPr>
        <w:ind w:left="426" w:hanging="426"/>
        <w:jc w:val="both"/>
        <w:rPr>
          <w:color w:val="000000" w:themeColor="text1"/>
          <w:sz w:val="22"/>
          <w:szCs w:val="22"/>
        </w:rPr>
      </w:pPr>
      <w:r w:rsidRPr="00D436DD">
        <w:rPr>
          <w:color w:val="000000" w:themeColor="text1"/>
          <w:sz w:val="22"/>
          <w:szCs w:val="22"/>
        </w:rPr>
        <w:t xml:space="preserve">Kod CPV: </w:t>
      </w:r>
      <w:r w:rsidR="00D436DD" w:rsidRPr="00D436DD">
        <w:rPr>
          <w:color w:val="000000" w:themeColor="text1"/>
          <w:sz w:val="22"/>
          <w:szCs w:val="22"/>
        </w:rPr>
        <w:t>24900000.</w:t>
      </w:r>
    </w:p>
    <w:p w14:paraId="6C4379D1" w14:textId="77777777" w:rsidR="0035712B" w:rsidRPr="00F12B6B" w:rsidRDefault="0035712B" w:rsidP="00357145">
      <w:pPr>
        <w:numPr>
          <w:ilvl w:val="0"/>
          <w:numId w:val="18"/>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Pr="00D436DD" w:rsidRDefault="0035712B" w:rsidP="00357145">
      <w:pPr>
        <w:numPr>
          <w:ilvl w:val="0"/>
          <w:numId w:val="18"/>
        </w:numPr>
        <w:ind w:left="426" w:hanging="426"/>
        <w:jc w:val="both"/>
        <w:rPr>
          <w:sz w:val="22"/>
          <w:szCs w:val="22"/>
        </w:rPr>
      </w:pPr>
      <w:r w:rsidRPr="00F12B6B">
        <w:rPr>
          <w:sz w:val="22"/>
          <w:szCs w:val="22"/>
        </w:rPr>
        <w:t xml:space="preserve">W celu potwierdzenia, że oferowane świadczenie jest zgodne z wymaganiami Zamawiającego </w:t>
      </w:r>
      <w:r w:rsidRPr="00D436DD">
        <w:rPr>
          <w:sz w:val="22"/>
          <w:szCs w:val="22"/>
        </w:rPr>
        <w:t>wymagane jest złożenie wraz z ofertą przedmiotowych środków dowodowych.</w:t>
      </w:r>
    </w:p>
    <w:p w14:paraId="0D1AC266" w14:textId="77777777" w:rsidR="00D436DD" w:rsidRPr="00D436DD" w:rsidRDefault="0035712B" w:rsidP="00D436DD">
      <w:pPr>
        <w:numPr>
          <w:ilvl w:val="0"/>
          <w:numId w:val="18"/>
        </w:numPr>
        <w:ind w:left="426" w:hanging="426"/>
        <w:jc w:val="both"/>
        <w:rPr>
          <w:color w:val="000000" w:themeColor="text1"/>
          <w:sz w:val="22"/>
          <w:szCs w:val="22"/>
        </w:rPr>
      </w:pPr>
      <w:r w:rsidRPr="00D436DD">
        <w:rPr>
          <w:sz w:val="22"/>
          <w:szCs w:val="22"/>
        </w:rPr>
        <w:t xml:space="preserve">Zamawiający nie </w:t>
      </w:r>
      <w:r w:rsidRPr="00D436DD">
        <w:rPr>
          <w:color w:val="000000" w:themeColor="text1"/>
          <w:sz w:val="22"/>
          <w:szCs w:val="22"/>
        </w:rPr>
        <w:t>dopuszcza możliwości składania ofert wariantowych.</w:t>
      </w:r>
    </w:p>
    <w:p w14:paraId="46E56CA5" w14:textId="5474FA9E" w:rsidR="0035712B" w:rsidRPr="00D436DD" w:rsidRDefault="0035712B" w:rsidP="00D436DD">
      <w:pPr>
        <w:numPr>
          <w:ilvl w:val="0"/>
          <w:numId w:val="18"/>
        </w:numPr>
        <w:ind w:left="426" w:hanging="426"/>
        <w:jc w:val="both"/>
        <w:rPr>
          <w:b/>
          <w:bCs/>
          <w:i/>
          <w:iCs/>
          <w:color w:val="000000" w:themeColor="text1"/>
          <w:sz w:val="22"/>
          <w:szCs w:val="22"/>
        </w:rPr>
      </w:pPr>
      <w:r w:rsidRPr="00D436DD">
        <w:rPr>
          <w:color w:val="000000" w:themeColor="text1"/>
          <w:sz w:val="22"/>
          <w:szCs w:val="22"/>
        </w:rPr>
        <w:t xml:space="preserve">Zamawiający zastrzega sobie prawo do zmiany ilości zamawianych towarów w ramach poszczególnych pozycji asortymentowych i składania zamówień według rzeczywistych potrzeb </w:t>
      </w:r>
      <w:r w:rsidR="00E552B0">
        <w:rPr>
          <w:color w:val="000000" w:themeColor="text1"/>
          <w:sz w:val="22"/>
          <w:szCs w:val="22"/>
        </w:rPr>
        <w:br/>
      </w:r>
      <w:r w:rsidRPr="00D436DD">
        <w:rPr>
          <w:color w:val="000000" w:themeColor="text1"/>
          <w:sz w:val="22"/>
          <w:szCs w:val="22"/>
        </w:rPr>
        <w:t xml:space="preserve">z zastrzeżeniem, że całkowita wartość dostaw nie przekroczy wartości umowy. </w:t>
      </w:r>
    </w:p>
    <w:p w14:paraId="2D4CBD21" w14:textId="26BF703E" w:rsidR="0035712B" w:rsidRPr="00D436DD" w:rsidRDefault="0035712B" w:rsidP="00D436DD">
      <w:pPr>
        <w:numPr>
          <w:ilvl w:val="0"/>
          <w:numId w:val="79"/>
        </w:numPr>
        <w:ind w:left="426" w:hanging="426"/>
        <w:jc w:val="both"/>
        <w:rPr>
          <w:color w:val="000000" w:themeColor="text1"/>
          <w:sz w:val="22"/>
          <w:szCs w:val="22"/>
        </w:rPr>
      </w:pPr>
      <w:r w:rsidRPr="00D436DD">
        <w:rPr>
          <w:color w:val="000000" w:themeColor="text1"/>
          <w:sz w:val="22"/>
          <w:szCs w:val="22"/>
        </w:rPr>
        <w:lastRenderedPageBreak/>
        <w:t xml:space="preserve">Zamawiający oświadcza, że minimalny gwarantowany poziom wykonania  umowy wynosi 50% wartości udzielonego zamówienia. Wykonawcy nie przysługują roszczenia o wykonanie umowy </w:t>
      </w:r>
      <w:r w:rsidR="00E552B0">
        <w:rPr>
          <w:color w:val="000000" w:themeColor="text1"/>
          <w:sz w:val="22"/>
          <w:szCs w:val="22"/>
        </w:rPr>
        <w:br/>
      </w:r>
      <w:r w:rsidRPr="00D436DD">
        <w:rPr>
          <w:color w:val="000000" w:themeColor="text1"/>
          <w:sz w:val="22"/>
          <w:szCs w:val="22"/>
        </w:rPr>
        <w:t>w większym zakresie.</w:t>
      </w: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E0760AB" w14:textId="6032A6D7" w:rsidR="0035712B" w:rsidRPr="00D436DD" w:rsidRDefault="0035712B" w:rsidP="00357145">
      <w:pPr>
        <w:numPr>
          <w:ilvl w:val="0"/>
          <w:numId w:val="19"/>
        </w:numPr>
        <w:ind w:left="284" w:hanging="284"/>
        <w:jc w:val="both"/>
        <w:rPr>
          <w:sz w:val="22"/>
          <w:szCs w:val="22"/>
        </w:rPr>
      </w:pPr>
      <w:r w:rsidRPr="00D436DD">
        <w:rPr>
          <w:color w:val="000000" w:themeColor="text1"/>
          <w:sz w:val="22"/>
          <w:szCs w:val="22"/>
        </w:rPr>
        <w:t xml:space="preserve">Zamawiający </w:t>
      </w:r>
      <w:r w:rsidR="008C05F1">
        <w:rPr>
          <w:b/>
          <w:color w:val="000000" w:themeColor="text1"/>
          <w:sz w:val="22"/>
          <w:szCs w:val="22"/>
        </w:rPr>
        <w:t>nie d</w:t>
      </w:r>
      <w:r w:rsidRPr="00D436DD">
        <w:rPr>
          <w:b/>
          <w:color w:val="000000" w:themeColor="text1"/>
          <w:sz w:val="22"/>
          <w:szCs w:val="22"/>
        </w:rPr>
        <w:t>opuszcza możliwość</w:t>
      </w:r>
      <w:r w:rsidR="00D436DD" w:rsidRPr="00D436DD">
        <w:rPr>
          <w:b/>
          <w:color w:val="000000" w:themeColor="text1"/>
          <w:sz w:val="22"/>
          <w:szCs w:val="22"/>
        </w:rPr>
        <w:t xml:space="preserve"> </w:t>
      </w:r>
      <w:r w:rsidRPr="00D436DD">
        <w:rPr>
          <w:b/>
          <w:color w:val="000000" w:themeColor="text1"/>
          <w:sz w:val="22"/>
          <w:szCs w:val="22"/>
        </w:rPr>
        <w:t>składania ofert częściowych</w:t>
      </w:r>
      <w:r w:rsidRPr="00D436DD">
        <w:rPr>
          <w:color w:val="000000" w:themeColor="text1"/>
          <w:sz w:val="22"/>
          <w:szCs w:val="22"/>
        </w:rPr>
        <w:t xml:space="preserve">. Składana oferta winna obejmować cały zakres </w:t>
      </w:r>
      <w:r w:rsidRPr="00750E51">
        <w:rPr>
          <w:sz w:val="22"/>
          <w:szCs w:val="22"/>
        </w:rPr>
        <w:t xml:space="preserve">rzeczowy i ilościowy części zamówienia. </w:t>
      </w:r>
      <w:r w:rsidRPr="00D77CD1">
        <w:rPr>
          <w:bCs/>
          <w:sz w:val="22"/>
          <w:szCs w:val="22"/>
        </w:rPr>
        <w:t>Liczba części zamówienia</w:t>
      </w:r>
      <w:r w:rsidRPr="00750E51">
        <w:rPr>
          <w:b/>
          <w:sz w:val="22"/>
          <w:szCs w:val="22"/>
        </w:rPr>
        <w:t xml:space="preserve"> (zadań) wynosi: </w:t>
      </w:r>
      <w:r w:rsidR="008C05F1">
        <w:rPr>
          <w:b/>
          <w:sz w:val="22"/>
          <w:szCs w:val="22"/>
        </w:rPr>
        <w:t>1</w:t>
      </w:r>
      <w:r w:rsidR="00D436DD">
        <w:rPr>
          <w:b/>
          <w:sz w:val="22"/>
          <w:szCs w:val="22"/>
        </w:rPr>
        <w:t>.</w:t>
      </w:r>
      <w:r w:rsidRPr="00750E51">
        <w:rPr>
          <w:sz w:val="22"/>
          <w:szCs w:val="22"/>
        </w:rPr>
        <w:t xml:space="preserve"> </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1941C322" w:rsidR="0035712B" w:rsidRPr="00E45126" w:rsidRDefault="0035712B" w:rsidP="00357145">
      <w:pPr>
        <w:pStyle w:val="Akapitzlist"/>
        <w:numPr>
          <w:ilvl w:val="0"/>
          <w:numId w:val="20"/>
        </w:numPr>
        <w:ind w:left="284" w:hanging="284"/>
        <w:jc w:val="both"/>
        <w:rPr>
          <w:sz w:val="22"/>
          <w:szCs w:val="22"/>
        </w:rPr>
      </w:pPr>
      <w:r w:rsidRPr="00E45126">
        <w:rPr>
          <w:sz w:val="22"/>
          <w:szCs w:val="22"/>
        </w:rPr>
        <w:t xml:space="preserve">O udzielenie zamówienia mogą ubiegać się wykonawcy, którzy nie podlegają wykluczeniu </w:t>
      </w:r>
      <w:r w:rsidR="00E552B0">
        <w:rPr>
          <w:sz w:val="22"/>
          <w:szCs w:val="22"/>
        </w:rPr>
        <w:br/>
      </w:r>
      <w:r w:rsidRPr="00E45126">
        <w:rPr>
          <w:sz w:val="22"/>
          <w:szCs w:val="22"/>
        </w:rPr>
        <w:t>z postępowania oraz spełniają warunki udziału w postępowaniu.</w:t>
      </w:r>
    </w:p>
    <w:p w14:paraId="649E30B6"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Wykluczeniu z postępowania podlega wykonawca:</w:t>
      </w:r>
    </w:p>
    <w:p w14:paraId="23BFB2BA" w14:textId="0AE7A335" w:rsidR="0035712B" w:rsidRPr="00EE44BA" w:rsidRDefault="0035712B" w:rsidP="00357145">
      <w:pPr>
        <w:pStyle w:val="Akapitzlist"/>
        <w:numPr>
          <w:ilvl w:val="1"/>
          <w:numId w:val="20"/>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w:t>
      </w:r>
      <w:r w:rsidR="00E552B0">
        <w:rPr>
          <w:sz w:val="22"/>
          <w:szCs w:val="22"/>
        </w:rPr>
        <w:br/>
      </w:r>
      <w:r w:rsidRPr="00EE44BA">
        <w:rPr>
          <w:sz w:val="22"/>
          <w:szCs w:val="22"/>
        </w:rPr>
        <w:t xml:space="preserve">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12CAB3E6" w14:textId="736CD00A" w:rsidR="0035712B" w:rsidRPr="00D436DD" w:rsidRDefault="0035712B" w:rsidP="00D436DD">
      <w:pPr>
        <w:pStyle w:val="Akapitzlist"/>
        <w:numPr>
          <w:ilvl w:val="1"/>
          <w:numId w:val="20"/>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 </w:t>
      </w:r>
      <w:r w:rsidR="00E552B0">
        <w:rPr>
          <w:sz w:val="22"/>
          <w:szCs w:val="22"/>
        </w:rPr>
        <w:br/>
      </w:r>
      <w:r w:rsidRPr="00EE44BA">
        <w:rPr>
          <w:sz w:val="22"/>
          <w:szCs w:val="22"/>
        </w:rPr>
        <w:t>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D436DD">
        <w:rPr>
          <w:sz w:val="22"/>
          <w:szCs w:val="22"/>
        </w:rPr>
        <w:t>,</w:t>
      </w:r>
    </w:p>
    <w:p w14:paraId="0564382E"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357145">
      <w:pPr>
        <w:pStyle w:val="Akapitzlist"/>
        <w:numPr>
          <w:ilvl w:val="1"/>
          <w:numId w:val="20"/>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2C7BB99D" w14:textId="1A7E8039" w:rsidR="0035712B" w:rsidRPr="008C05F1" w:rsidRDefault="0035712B" w:rsidP="008C05F1">
      <w:pPr>
        <w:pStyle w:val="Akapitzlist"/>
        <w:numPr>
          <w:ilvl w:val="1"/>
          <w:numId w:val="20"/>
        </w:numPr>
        <w:ind w:left="709" w:hanging="283"/>
        <w:jc w:val="both"/>
        <w:rPr>
          <w:color w:val="000000" w:themeColor="text1"/>
          <w:sz w:val="22"/>
          <w:szCs w:val="22"/>
        </w:rPr>
      </w:pPr>
      <w:r w:rsidRPr="00033E97">
        <w:rPr>
          <w:sz w:val="22"/>
          <w:szCs w:val="22"/>
        </w:rPr>
        <w:t xml:space="preserve">sytuacji ekonomicznej i finansowej -  Wykonawca wykaże, że posiada </w:t>
      </w:r>
      <w:r w:rsidR="00033E97" w:rsidRPr="00033E97">
        <w:rPr>
          <w:rFonts w:eastAsia="Calibri"/>
          <w:sz w:val="22"/>
          <w:szCs w:val="22"/>
        </w:rPr>
        <w:t xml:space="preserve">przychód netto uzyskany w jednym roku obrotowym w ciągu </w:t>
      </w:r>
      <w:r w:rsidR="00033E97" w:rsidRPr="00BD7281">
        <w:rPr>
          <w:rFonts w:eastAsia="Calibri"/>
          <w:color w:val="000000" w:themeColor="text1"/>
          <w:sz w:val="22"/>
          <w:szCs w:val="22"/>
        </w:rPr>
        <w:t>ostatnich trzech lat obrotowych</w:t>
      </w:r>
      <w:r w:rsidRPr="00BD7281">
        <w:rPr>
          <w:color w:val="000000" w:themeColor="text1"/>
          <w:sz w:val="22"/>
          <w:szCs w:val="22"/>
        </w:rPr>
        <w:t xml:space="preserve">, a jeśli okres prowadzenia działalności jest krótszy - odpowiednio w tym okresie, </w:t>
      </w:r>
      <w:r w:rsidRPr="008C05F1">
        <w:rPr>
          <w:b/>
          <w:bCs/>
          <w:color w:val="000000" w:themeColor="text1"/>
          <w:sz w:val="22"/>
          <w:szCs w:val="22"/>
        </w:rPr>
        <w:t>w wysokości:</w:t>
      </w:r>
      <w:r w:rsidR="00DA6D21">
        <w:rPr>
          <w:b/>
          <w:bCs/>
          <w:color w:val="000000" w:themeColor="text1"/>
          <w:sz w:val="22"/>
          <w:szCs w:val="22"/>
        </w:rPr>
        <w:t xml:space="preserve">  </w:t>
      </w:r>
      <w:r w:rsidR="008C05F1" w:rsidRPr="008C05F1">
        <w:rPr>
          <w:b/>
          <w:bCs/>
          <w:color w:val="000000" w:themeColor="text1"/>
          <w:sz w:val="22"/>
          <w:szCs w:val="22"/>
        </w:rPr>
        <w:t>2 790 000,00 PLN.</w:t>
      </w:r>
    </w:p>
    <w:p w14:paraId="77B113A5" w14:textId="7EA7800A" w:rsidR="00BD7281" w:rsidRPr="008C05F1" w:rsidRDefault="0035712B" w:rsidP="00BD7281">
      <w:pPr>
        <w:pStyle w:val="Akapitzlist"/>
        <w:numPr>
          <w:ilvl w:val="1"/>
          <w:numId w:val="20"/>
        </w:numPr>
        <w:jc w:val="both"/>
        <w:rPr>
          <w:b/>
          <w:bCs/>
          <w:color w:val="000000" w:themeColor="text1"/>
          <w:sz w:val="22"/>
          <w:szCs w:val="22"/>
        </w:rPr>
      </w:pPr>
      <w:r w:rsidRPr="008C05F1">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w:t>
      </w:r>
      <w:r w:rsidRPr="008C05F1">
        <w:rPr>
          <w:color w:val="000000" w:themeColor="text1"/>
          <w:sz w:val="22"/>
          <w:szCs w:val="22"/>
        </w:rPr>
        <w:t xml:space="preserve">przedmiot zamówienia, tj. zarówno dostawy materiałów tożsamych z przedmiotem przetargu, jak również dostawy materiałów rodzajowo podobnych, tj. dostawy </w:t>
      </w:r>
      <w:r w:rsidR="00BD7281" w:rsidRPr="008C05F1">
        <w:rPr>
          <w:b/>
          <w:bCs/>
          <w:color w:val="000000" w:themeColor="text1"/>
          <w:sz w:val="22"/>
          <w:szCs w:val="22"/>
        </w:rPr>
        <w:t xml:space="preserve">środków do zwalczania zagrożenia pożarami endogenicznymi, środków chemicznych do profilaktyki przeciwpożarowej </w:t>
      </w:r>
      <w:r w:rsidR="008C05F1" w:rsidRPr="008C05F1">
        <w:rPr>
          <w:b/>
          <w:bCs/>
          <w:color w:val="000000" w:themeColor="text1"/>
          <w:sz w:val="22"/>
          <w:szCs w:val="22"/>
        </w:rPr>
        <w:br/>
      </w:r>
      <w:r w:rsidR="00BD7281" w:rsidRPr="008C05F1">
        <w:rPr>
          <w:b/>
          <w:bCs/>
          <w:color w:val="000000" w:themeColor="text1"/>
          <w:sz w:val="22"/>
          <w:szCs w:val="22"/>
        </w:rPr>
        <w:t xml:space="preserve">i przeciwpyłowej przeznaczonych do stosowania w podziemnych wyrobiskach górniczych </w:t>
      </w:r>
    </w:p>
    <w:p w14:paraId="73272D91" w14:textId="3D19F55E" w:rsidR="0035712B" w:rsidRPr="008C05F1" w:rsidRDefault="00BD7281" w:rsidP="008C05F1">
      <w:pPr>
        <w:pStyle w:val="Akapitzlist"/>
        <w:jc w:val="both"/>
        <w:rPr>
          <w:color w:val="000000" w:themeColor="text1"/>
          <w:sz w:val="22"/>
          <w:szCs w:val="22"/>
        </w:rPr>
      </w:pPr>
      <w:r w:rsidRPr="008C05F1">
        <w:rPr>
          <w:b/>
          <w:bCs/>
          <w:color w:val="000000" w:themeColor="text1"/>
          <w:sz w:val="22"/>
          <w:szCs w:val="22"/>
        </w:rPr>
        <w:t>i innych środków chemicznych</w:t>
      </w:r>
      <w:r w:rsidRPr="00BD7281">
        <w:rPr>
          <w:color w:val="000000" w:themeColor="text1"/>
          <w:sz w:val="22"/>
          <w:szCs w:val="22"/>
        </w:rPr>
        <w:t xml:space="preserve"> </w:t>
      </w:r>
      <w:r w:rsidR="0035712B" w:rsidRPr="00BD7281">
        <w:rPr>
          <w:color w:val="000000" w:themeColor="text1"/>
          <w:sz w:val="22"/>
          <w:szCs w:val="22"/>
        </w:rPr>
        <w:t xml:space="preserve">na wartość łączną nie niższą niż określoną </w:t>
      </w:r>
      <w:r w:rsidR="0035712B" w:rsidRPr="00BD7281">
        <w:rPr>
          <w:b/>
          <w:bCs/>
          <w:color w:val="000000" w:themeColor="text1"/>
          <w:sz w:val="22"/>
          <w:szCs w:val="22"/>
        </w:rPr>
        <w:t>w pkt 2).</w:t>
      </w:r>
    </w:p>
    <w:p w14:paraId="410C17ED" w14:textId="77777777" w:rsidR="0035712B" w:rsidRPr="00E45126" w:rsidRDefault="0035712B" w:rsidP="00357145">
      <w:pPr>
        <w:pStyle w:val="Akapitzlist"/>
        <w:jc w:val="both"/>
        <w:rPr>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357145">
      <w:pPr>
        <w:pStyle w:val="Akapitzlist"/>
        <w:numPr>
          <w:ilvl w:val="0"/>
          <w:numId w:val="21"/>
        </w:numPr>
        <w:jc w:val="both"/>
        <w:rPr>
          <w:sz w:val="22"/>
          <w:szCs w:val="22"/>
        </w:rPr>
      </w:pPr>
      <w:r w:rsidRPr="00E45126">
        <w:rPr>
          <w:sz w:val="22"/>
          <w:szCs w:val="22"/>
        </w:rPr>
        <w:t>Wykonawcy mogą wspólnie ubiegać się o udzielenie zamówienia.</w:t>
      </w:r>
    </w:p>
    <w:p w14:paraId="64448C9F" w14:textId="3075FAC8" w:rsidR="0035712B" w:rsidRPr="00E45126" w:rsidRDefault="0035712B" w:rsidP="00357145">
      <w:pPr>
        <w:pStyle w:val="Akapitzlist"/>
        <w:numPr>
          <w:ilvl w:val="0"/>
          <w:numId w:val="21"/>
        </w:numPr>
        <w:jc w:val="both"/>
        <w:rPr>
          <w:sz w:val="22"/>
          <w:szCs w:val="22"/>
        </w:rPr>
      </w:pPr>
      <w:r w:rsidRPr="00E45126">
        <w:rPr>
          <w:sz w:val="22"/>
          <w:szCs w:val="22"/>
        </w:rPr>
        <w:t xml:space="preserve">Wykonawcy występujący wspólnie ustanawiają pełnomocnika do reprezentowania ich </w:t>
      </w:r>
      <w:r w:rsidR="00E552B0">
        <w:rPr>
          <w:sz w:val="22"/>
          <w:szCs w:val="22"/>
        </w:rPr>
        <w:br/>
      </w:r>
      <w:r w:rsidRPr="00E45126">
        <w:rPr>
          <w:sz w:val="22"/>
          <w:szCs w:val="22"/>
        </w:rPr>
        <w:t>w postępowaniu o udzielenie zamówienia albo reprezentowania ich w postępowaniu i zawarcia umowy w sprawie zamówienia publicznego.</w:t>
      </w:r>
    </w:p>
    <w:p w14:paraId="34D39477" w14:textId="77777777" w:rsidR="0035712B" w:rsidRPr="00E45126" w:rsidRDefault="0035712B" w:rsidP="00357145">
      <w:pPr>
        <w:pStyle w:val="Akapitzlist"/>
        <w:numPr>
          <w:ilvl w:val="0"/>
          <w:numId w:val="21"/>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357145">
      <w:pPr>
        <w:pStyle w:val="Akapitzlist"/>
        <w:numPr>
          <w:ilvl w:val="0"/>
          <w:numId w:val="21"/>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357145">
      <w:pPr>
        <w:pStyle w:val="Akapitzlist"/>
        <w:numPr>
          <w:ilvl w:val="0"/>
          <w:numId w:val="21"/>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xml:space="preserve">, każdy z wykonawców przedstawia podmiotowe środki dowodowe służące potwierdzeniu </w:t>
      </w:r>
      <w:r w:rsidRPr="00E45126">
        <w:rPr>
          <w:sz w:val="22"/>
          <w:szCs w:val="22"/>
        </w:rPr>
        <w:lastRenderedPageBreak/>
        <w:t>braku podstaw do wykluczenia. Pozostałe podmiotowe środki dowodowe mogą być złożone wspólnie.</w:t>
      </w:r>
    </w:p>
    <w:p w14:paraId="0EBE97EF"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39229AE8" w:rsidR="0035712B" w:rsidRPr="00C060DF" w:rsidRDefault="0035712B" w:rsidP="00357145">
      <w:pPr>
        <w:pStyle w:val="Akapitzlist"/>
        <w:numPr>
          <w:ilvl w:val="0"/>
          <w:numId w:val="22"/>
        </w:numPr>
        <w:ind w:left="284" w:hanging="284"/>
        <w:jc w:val="both"/>
        <w:rPr>
          <w:sz w:val="22"/>
          <w:szCs w:val="22"/>
        </w:rPr>
      </w:pPr>
      <w:r w:rsidRPr="00C060DF">
        <w:rPr>
          <w:sz w:val="22"/>
          <w:szCs w:val="22"/>
        </w:rPr>
        <w:t xml:space="preserve">Wykonawca może w celu potwierdzenia spełniania warunków udziału w postępowaniu, </w:t>
      </w:r>
      <w:r w:rsidR="00E552B0">
        <w:rPr>
          <w:sz w:val="22"/>
          <w:szCs w:val="22"/>
        </w:rPr>
        <w:br/>
      </w:r>
      <w:r w:rsidRPr="00C060DF">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357145">
      <w:pPr>
        <w:pStyle w:val="Akapitzlist"/>
        <w:numPr>
          <w:ilvl w:val="0"/>
          <w:numId w:val="22"/>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528892BC" w:rsidR="0035712B" w:rsidRPr="001868A1" w:rsidRDefault="0035712B" w:rsidP="00357145">
      <w:pPr>
        <w:pStyle w:val="Akapitzlist"/>
        <w:numPr>
          <w:ilvl w:val="1"/>
          <w:numId w:val="23"/>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3F786E09" w:rsidR="0035712B" w:rsidRPr="009102A5" w:rsidRDefault="0035712B" w:rsidP="00357145">
      <w:pPr>
        <w:pStyle w:val="Akapitzlist"/>
        <w:numPr>
          <w:ilvl w:val="1"/>
          <w:numId w:val="23"/>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58058595"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w:t>
      </w:r>
      <w:r w:rsidRPr="00856CAF">
        <w:rPr>
          <w:bCs/>
          <w:iCs/>
          <w:sz w:val="22"/>
          <w:szCs w:val="22"/>
        </w:rPr>
        <w:lastRenderedPageBreak/>
        <w:t xml:space="preserve">terenowej Kasy Rolniczego Ubezpieczenia Społecznego potwierdzającego, że wykonawca nie zalega z opłacaniem składek na ubezpieczenia społeczne i zdrowotne, w zakresie art. 109 </w:t>
      </w:r>
      <w:r w:rsidR="00E552B0">
        <w:rPr>
          <w:bCs/>
          <w:iCs/>
          <w:sz w:val="22"/>
          <w:szCs w:val="22"/>
        </w:rPr>
        <w:br/>
      </w:r>
      <w:r w:rsidRPr="00856CAF">
        <w:rPr>
          <w:bCs/>
          <w:iCs/>
          <w:sz w:val="22"/>
          <w:szCs w:val="22"/>
        </w:rPr>
        <w:t>ust. 1 pkt 1</w:t>
      </w:r>
      <w:r>
        <w:rPr>
          <w:bCs/>
          <w:iCs/>
          <w:sz w:val="22"/>
          <w:szCs w:val="22"/>
        </w:rPr>
        <w:t>)</w:t>
      </w:r>
      <w:r w:rsidRPr="00856CAF">
        <w:rPr>
          <w:bCs/>
          <w:iCs/>
          <w:sz w:val="22"/>
          <w:szCs w:val="22"/>
        </w:rPr>
        <w:t xml:space="preserve"> ustawy, wystawionego nie wcześniej niż 3 miesiące przed jego złożeniem, </w:t>
      </w:r>
      <w:r w:rsidR="00E552B0">
        <w:rPr>
          <w:bCs/>
          <w:iCs/>
          <w:sz w:val="22"/>
          <w:szCs w:val="22"/>
        </w:rPr>
        <w:br/>
      </w:r>
      <w:r w:rsidRPr="00856CAF">
        <w:rPr>
          <w:bCs/>
          <w:iCs/>
          <w:sz w:val="22"/>
          <w:szCs w:val="22"/>
        </w:rPr>
        <w:t>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357145">
      <w:pPr>
        <w:pStyle w:val="Akapitzlist"/>
        <w:numPr>
          <w:ilvl w:val="1"/>
          <w:numId w:val="23"/>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357145">
      <w:pPr>
        <w:pStyle w:val="Akapitzlist"/>
        <w:numPr>
          <w:ilvl w:val="2"/>
          <w:numId w:val="23"/>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357145">
      <w:pPr>
        <w:pStyle w:val="Akapitzlist"/>
        <w:numPr>
          <w:ilvl w:val="2"/>
          <w:numId w:val="23"/>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66E29033" w:rsidR="0035712B" w:rsidRPr="004447FA" w:rsidRDefault="0035712B" w:rsidP="00357145">
      <w:pPr>
        <w:pStyle w:val="Akapitzlist"/>
        <w:numPr>
          <w:ilvl w:val="1"/>
          <w:numId w:val="23"/>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w:t>
      </w:r>
      <w:r w:rsidR="00E552B0">
        <w:rPr>
          <w:bCs/>
          <w:iCs/>
          <w:sz w:val="22"/>
          <w:szCs w:val="22"/>
        </w:rPr>
        <w:br/>
      </w:r>
      <w:r w:rsidRPr="00105F81">
        <w:rPr>
          <w:bCs/>
          <w:iCs/>
          <w:sz w:val="22"/>
          <w:szCs w:val="22"/>
        </w:rPr>
        <w:t>3 miesiące</w:t>
      </w:r>
      <w:r w:rsidRPr="004447FA">
        <w:rPr>
          <w:bCs/>
          <w:iCs/>
          <w:sz w:val="22"/>
          <w:szCs w:val="22"/>
        </w:rPr>
        <w:t xml:space="preserve"> przed ich złożeniem</w:t>
      </w:r>
      <w:r>
        <w:rPr>
          <w:bCs/>
          <w:iCs/>
          <w:sz w:val="22"/>
          <w:szCs w:val="22"/>
        </w:rPr>
        <w:t>,</w:t>
      </w:r>
    </w:p>
    <w:p w14:paraId="615A6A73" w14:textId="1CC2E406" w:rsidR="0035712B" w:rsidRDefault="0035712B" w:rsidP="00357145">
      <w:pPr>
        <w:pStyle w:val="Akapitzlist"/>
        <w:numPr>
          <w:ilvl w:val="1"/>
          <w:numId w:val="23"/>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t>
      </w:r>
      <w:r w:rsidR="00E552B0">
        <w:rPr>
          <w:bCs/>
          <w:iCs/>
          <w:sz w:val="22"/>
          <w:szCs w:val="22"/>
        </w:rPr>
        <w:br/>
      </w:r>
      <w:r w:rsidRPr="00856CAF">
        <w:rPr>
          <w:bCs/>
          <w:iCs/>
          <w:sz w:val="22"/>
          <w:szCs w:val="22"/>
        </w:rPr>
        <w:t xml:space="preserve">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357145">
      <w:pPr>
        <w:pStyle w:val="Akapitzlist"/>
        <w:numPr>
          <w:ilvl w:val="1"/>
          <w:numId w:val="23"/>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BB27871" w:rsidR="0035712B" w:rsidRPr="00A60BCE" w:rsidRDefault="0035712B" w:rsidP="00357145">
      <w:pPr>
        <w:pStyle w:val="Akapitzlist"/>
        <w:numPr>
          <w:ilvl w:val="0"/>
          <w:numId w:val="26"/>
        </w:numPr>
        <w:jc w:val="both"/>
        <w:rPr>
          <w:bCs/>
          <w:iCs/>
          <w:sz w:val="22"/>
          <w:szCs w:val="22"/>
        </w:rPr>
      </w:pPr>
      <w:r w:rsidRPr="00A60BCE">
        <w:rPr>
          <w:bCs/>
          <w:iCs/>
          <w:sz w:val="22"/>
          <w:szCs w:val="22"/>
        </w:rPr>
        <w:t xml:space="preserve">Jeżeli wykonawca podlega wykluczeniu ze względu na zajście okoliczności wskazanych </w:t>
      </w:r>
      <w:r w:rsidR="00E552B0">
        <w:rPr>
          <w:bCs/>
          <w:iCs/>
          <w:sz w:val="22"/>
          <w:szCs w:val="22"/>
        </w:rPr>
        <w:br/>
      </w:r>
      <w:r w:rsidRPr="00A60BCE">
        <w:rPr>
          <w:bCs/>
          <w:iCs/>
          <w:sz w:val="22"/>
          <w:szCs w:val="22"/>
        </w:rPr>
        <w:t xml:space="preserve">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357145">
      <w:pPr>
        <w:pStyle w:val="Akapitzlist"/>
        <w:numPr>
          <w:ilvl w:val="0"/>
          <w:numId w:val="26"/>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357145">
      <w:pPr>
        <w:pStyle w:val="Akapitzlist"/>
        <w:numPr>
          <w:ilvl w:val="1"/>
          <w:numId w:val="26"/>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561570D4" w14:textId="4FD53E2F" w:rsidR="0035712B" w:rsidRPr="00BD7281" w:rsidRDefault="0035712B" w:rsidP="00BD7281">
      <w:pPr>
        <w:pStyle w:val="Akapitzlist"/>
        <w:numPr>
          <w:ilvl w:val="1"/>
          <w:numId w:val="26"/>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 xml:space="preserve">działalności jest krótszy – w tym okresie, wraz z podaniem ich wartości, przedmiotu, dat wykonania </w:t>
      </w:r>
      <w:r w:rsidR="00E552B0">
        <w:rPr>
          <w:bCs/>
          <w:iCs/>
          <w:sz w:val="22"/>
          <w:szCs w:val="22"/>
        </w:rPr>
        <w:br/>
      </w:r>
      <w:r w:rsidRPr="00EE44BA">
        <w:rPr>
          <w:bCs/>
          <w:iCs/>
          <w:sz w:val="22"/>
          <w:szCs w:val="22"/>
        </w:rPr>
        <w:t>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w:t>
      </w:r>
      <w:r w:rsidR="00E552B0">
        <w:rPr>
          <w:bCs/>
          <w:iCs/>
          <w:sz w:val="22"/>
          <w:szCs w:val="22"/>
        </w:rPr>
        <w:br/>
      </w:r>
      <w:r w:rsidRPr="00BB3E19">
        <w:rPr>
          <w:bCs/>
          <w:iCs/>
          <w:sz w:val="22"/>
          <w:szCs w:val="22"/>
        </w:rPr>
        <w:t xml:space="preserve">z uzasadnionej przyczyny o obiektywnym charakterze wykonawca nie jest w stanie uzyskać </w:t>
      </w:r>
      <w:r w:rsidRPr="00BB3E19">
        <w:rPr>
          <w:bCs/>
          <w:iCs/>
          <w:sz w:val="22"/>
          <w:szCs w:val="22"/>
        </w:rPr>
        <w:lastRenderedPageBreak/>
        <w:t>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nr 5.</w:t>
      </w:r>
    </w:p>
    <w:p w14:paraId="0F9660B1" w14:textId="77777777" w:rsidR="0035712B" w:rsidRPr="00856CAF" w:rsidRDefault="0035712B" w:rsidP="00357145">
      <w:pPr>
        <w:pStyle w:val="Akapitzlist"/>
        <w:numPr>
          <w:ilvl w:val="0"/>
          <w:numId w:val="24"/>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42BF7CD2" w:rsidR="0035712B" w:rsidRPr="00856CAF" w:rsidRDefault="0035712B" w:rsidP="00357145">
      <w:pPr>
        <w:pStyle w:val="Akapitzlist"/>
        <w:numPr>
          <w:ilvl w:val="0"/>
          <w:numId w:val="24"/>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 xml:space="preserve">2) w sprawie sposobu sporządzania </w:t>
      </w:r>
      <w:r w:rsidR="00E552B0">
        <w:rPr>
          <w:bCs/>
          <w:sz w:val="22"/>
          <w:szCs w:val="22"/>
        </w:rPr>
        <w:br/>
      </w:r>
      <w:r w:rsidRPr="00C65805">
        <w:rPr>
          <w:bCs/>
          <w:sz w:val="22"/>
          <w:szCs w:val="22"/>
        </w:rPr>
        <w:t>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rsidP="00357145">
      <w:pPr>
        <w:pStyle w:val="Akapitzlist"/>
        <w:numPr>
          <w:ilvl w:val="0"/>
          <w:numId w:val="27"/>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357145">
      <w:pPr>
        <w:pStyle w:val="Akapitzlist"/>
        <w:numPr>
          <w:ilvl w:val="0"/>
          <w:numId w:val="27"/>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472465C5" w:rsidR="0035712B" w:rsidRPr="004447FA" w:rsidRDefault="0035712B" w:rsidP="00357145">
      <w:pPr>
        <w:pStyle w:val="Akapitzlist"/>
        <w:numPr>
          <w:ilvl w:val="0"/>
          <w:numId w:val="27"/>
        </w:numPr>
        <w:ind w:left="284" w:hanging="284"/>
        <w:jc w:val="both"/>
        <w:rPr>
          <w:bCs/>
          <w:iCs/>
          <w:sz w:val="22"/>
          <w:szCs w:val="22"/>
        </w:rPr>
      </w:pPr>
      <w:r w:rsidRPr="00856CAF">
        <w:rPr>
          <w:bCs/>
          <w:iCs/>
          <w:sz w:val="22"/>
          <w:szCs w:val="22"/>
        </w:rPr>
        <w:t xml:space="preserve">Podmiotowe środki dowodowe sporządzone w języku obcym wykonawca przekazuje wraz </w:t>
      </w:r>
      <w:r w:rsidR="00E552B0">
        <w:rPr>
          <w:bCs/>
          <w:iCs/>
          <w:sz w:val="22"/>
          <w:szCs w:val="22"/>
        </w:rPr>
        <w:br/>
      </w:r>
      <w:r w:rsidRPr="00856CAF">
        <w:rPr>
          <w:bCs/>
          <w:iCs/>
          <w:sz w:val="22"/>
          <w:szCs w:val="22"/>
        </w:rPr>
        <w:t xml:space="preserve">z </w:t>
      </w:r>
      <w:r w:rsidRPr="004447FA">
        <w:rPr>
          <w:bCs/>
          <w:iCs/>
          <w:sz w:val="22"/>
          <w:szCs w:val="22"/>
        </w:rPr>
        <w:t xml:space="preserve">tłumaczeniem na język polski. </w:t>
      </w:r>
    </w:p>
    <w:p w14:paraId="2A55F6C2" w14:textId="77777777" w:rsidR="0035712B" w:rsidRPr="00EE44BA" w:rsidRDefault="0035712B" w:rsidP="00357145">
      <w:pPr>
        <w:pStyle w:val="Akapitzlist"/>
        <w:numPr>
          <w:ilvl w:val="0"/>
          <w:numId w:val="27"/>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5A611C78" w:rsidR="0035712B" w:rsidRPr="00EE44BA" w:rsidRDefault="0035712B" w:rsidP="00357145">
      <w:pPr>
        <w:pStyle w:val="Akapitzlist"/>
        <w:numPr>
          <w:ilvl w:val="0"/>
          <w:numId w:val="27"/>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w:t>
      </w:r>
      <w:r w:rsidR="00E552B0">
        <w:rPr>
          <w:bCs/>
          <w:iCs/>
          <w:sz w:val="22"/>
          <w:szCs w:val="22"/>
        </w:rPr>
        <w:br/>
      </w:r>
      <w:r w:rsidRPr="00EE44BA">
        <w:rPr>
          <w:bCs/>
          <w:iCs/>
          <w:sz w:val="22"/>
          <w:szCs w:val="22"/>
        </w:rPr>
        <w:t xml:space="preserve">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357145">
      <w:pPr>
        <w:pStyle w:val="Akapitzlist"/>
        <w:numPr>
          <w:ilvl w:val="0"/>
          <w:numId w:val="27"/>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1BDD402C" w:rsidR="0035712B" w:rsidRPr="009B3173" w:rsidRDefault="001F248F" w:rsidP="00504A22">
      <w:pPr>
        <w:pStyle w:val="Tekstpodstawowy"/>
        <w:numPr>
          <w:ilvl w:val="1"/>
          <w:numId w:val="28"/>
        </w:numPr>
        <w:spacing w:after="0"/>
        <w:ind w:left="284" w:hanging="284"/>
        <w:jc w:val="both"/>
        <w:rPr>
          <w:color w:val="000000" w:themeColor="text1"/>
          <w:sz w:val="22"/>
          <w:szCs w:val="22"/>
        </w:rPr>
      </w:pPr>
      <w:r w:rsidRPr="009B3173">
        <w:rPr>
          <w:color w:val="000000" w:themeColor="text1"/>
          <w:sz w:val="22"/>
          <w:szCs w:val="22"/>
        </w:rPr>
        <w:t xml:space="preserve">Umowa obowiązywać będzie od dnia wskazanego w umowie jako pierwszy dzień obowiązywania umowy </w:t>
      </w:r>
      <w:r w:rsidRPr="009B3173">
        <w:rPr>
          <w:b/>
          <w:bCs/>
          <w:color w:val="000000" w:themeColor="text1"/>
          <w:sz w:val="22"/>
          <w:szCs w:val="22"/>
        </w:rPr>
        <w:t>do ostatniego dnia miesiąca, w którym upływa termin 12 miesięcy od pierwszego dnia jej obowiązywania</w:t>
      </w:r>
      <w:r w:rsidRPr="009B3173">
        <w:rPr>
          <w:color w:val="000000" w:themeColor="text1"/>
          <w:sz w:val="22"/>
          <w:szCs w:val="22"/>
        </w:rPr>
        <w:t xml:space="preserve"> z zastrzeżeniem ust. 2 </w:t>
      </w:r>
      <w:r w:rsidR="0035712B" w:rsidRPr="009B3173">
        <w:rPr>
          <w:i/>
          <w:color w:val="000000" w:themeColor="text1"/>
          <w:sz w:val="22"/>
          <w:szCs w:val="22"/>
        </w:rPr>
        <w:t>(np. umowa obowiązująca od dn. 12.0</w:t>
      </w:r>
      <w:r w:rsidR="009B3173" w:rsidRPr="009B3173">
        <w:rPr>
          <w:i/>
          <w:color w:val="000000" w:themeColor="text1"/>
          <w:sz w:val="22"/>
          <w:szCs w:val="22"/>
        </w:rPr>
        <w:t>5</w:t>
      </w:r>
      <w:r w:rsidR="0035712B" w:rsidRPr="009B3173">
        <w:rPr>
          <w:i/>
          <w:color w:val="000000" w:themeColor="text1"/>
          <w:sz w:val="22"/>
          <w:szCs w:val="22"/>
        </w:rPr>
        <w:t>.202</w:t>
      </w:r>
      <w:r w:rsidR="009B3173" w:rsidRPr="009B3173">
        <w:rPr>
          <w:i/>
          <w:color w:val="000000" w:themeColor="text1"/>
          <w:sz w:val="22"/>
          <w:szCs w:val="22"/>
        </w:rPr>
        <w:t>5</w:t>
      </w:r>
      <w:r w:rsidR="0035712B" w:rsidRPr="009B3173">
        <w:rPr>
          <w:i/>
          <w:color w:val="000000" w:themeColor="text1"/>
          <w:sz w:val="22"/>
          <w:szCs w:val="22"/>
        </w:rPr>
        <w:t>r. będzie obowiązywać do dn. 3</w:t>
      </w:r>
      <w:r w:rsidR="00EC2261" w:rsidRPr="009B3173">
        <w:rPr>
          <w:i/>
          <w:color w:val="000000" w:themeColor="text1"/>
          <w:sz w:val="22"/>
          <w:szCs w:val="22"/>
        </w:rPr>
        <w:t>1</w:t>
      </w:r>
      <w:r w:rsidR="0035712B" w:rsidRPr="009B3173">
        <w:rPr>
          <w:i/>
          <w:color w:val="000000" w:themeColor="text1"/>
          <w:sz w:val="22"/>
          <w:szCs w:val="22"/>
        </w:rPr>
        <w:t>.0</w:t>
      </w:r>
      <w:r w:rsidR="009B3173" w:rsidRPr="009B3173">
        <w:rPr>
          <w:i/>
          <w:color w:val="000000" w:themeColor="text1"/>
          <w:sz w:val="22"/>
          <w:szCs w:val="22"/>
        </w:rPr>
        <w:t>5</w:t>
      </w:r>
      <w:r w:rsidR="0035712B" w:rsidRPr="009B3173">
        <w:rPr>
          <w:i/>
          <w:color w:val="000000" w:themeColor="text1"/>
          <w:sz w:val="22"/>
          <w:szCs w:val="22"/>
        </w:rPr>
        <w:t>.202</w:t>
      </w:r>
      <w:r w:rsidR="009B3173" w:rsidRPr="009B3173">
        <w:rPr>
          <w:i/>
          <w:color w:val="000000" w:themeColor="text1"/>
          <w:sz w:val="22"/>
          <w:szCs w:val="22"/>
        </w:rPr>
        <w:t>6</w:t>
      </w:r>
      <w:r w:rsidR="0035712B" w:rsidRPr="009B3173">
        <w:rPr>
          <w:i/>
          <w:color w:val="000000" w:themeColor="text1"/>
          <w:sz w:val="22"/>
          <w:szCs w:val="22"/>
        </w:rPr>
        <w:t>r.)</w:t>
      </w:r>
    </w:p>
    <w:p w14:paraId="0CF790DE" w14:textId="44A15D47" w:rsidR="0035712B" w:rsidRPr="009B3173" w:rsidRDefault="0035712B" w:rsidP="00E552B0">
      <w:pPr>
        <w:pStyle w:val="Tekstpodstawowy"/>
        <w:numPr>
          <w:ilvl w:val="1"/>
          <w:numId w:val="28"/>
        </w:numPr>
        <w:spacing w:after="0"/>
        <w:ind w:left="284" w:hanging="284"/>
        <w:jc w:val="both"/>
        <w:rPr>
          <w:color w:val="000000" w:themeColor="text1"/>
          <w:sz w:val="22"/>
          <w:szCs w:val="22"/>
        </w:rPr>
      </w:pPr>
      <w:r w:rsidRPr="009B3173">
        <w:rPr>
          <w:color w:val="000000" w:themeColor="text1"/>
          <w:sz w:val="22"/>
          <w:szCs w:val="22"/>
        </w:rPr>
        <w:t xml:space="preserve">W przypadku, gdy w okresie obowiązywania umowy Zamawiający nie złoży zamówień na dostawy o wartości minimum 50% wartości udzielonego zamówienia, okres obowiązywania umowy ulega wydłużeniu o 3 miesiące </w:t>
      </w:r>
      <w:r w:rsidRPr="009B3173">
        <w:rPr>
          <w:i/>
          <w:color w:val="000000" w:themeColor="text1"/>
          <w:sz w:val="22"/>
          <w:szCs w:val="22"/>
        </w:rPr>
        <w:t>(np. umowa, której termin realizacji upływa w dniu 3</w:t>
      </w:r>
      <w:r w:rsidR="00EC2261" w:rsidRPr="009B3173">
        <w:rPr>
          <w:i/>
          <w:color w:val="000000" w:themeColor="text1"/>
          <w:sz w:val="22"/>
          <w:szCs w:val="22"/>
        </w:rPr>
        <w:t>1</w:t>
      </w:r>
      <w:r w:rsidRPr="009B3173">
        <w:rPr>
          <w:i/>
          <w:color w:val="000000" w:themeColor="text1"/>
          <w:sz w:val="22"/>
          <w:szCs w:val="22"/>
        </w:rPr>
        <w:t>.0</w:t>
      </w:r>
      <w:r w:rsidR="009B3173" w:rsidRPr="009B3173">
        <w:rPr>
          <w:i/>
          <w:color w:val="000000" w:themeColor="text1"/>
          <w:sz w:val="22"/>
          <w:szCs w:val="22"/>
        </w:rPr>
        <w:t>5</w:t>
      </w:r>
      <w:r w:rsidRPr="009B3173">
        <w:rPr>
          <w:i/>
          <w:color w:val="000000" w:themeColor="text1"/>
          <w:sz w:val="22"/>
          <w:szCs w:val="22"/>
        </w:rPr>
        <w:t>.202</w:t>
      </w:r>
      <w:r w:rsidR="009B3173" w:rsidRPr="009B3173">
        <w:rPr>
          <w:i/>
          <w:color w:val="000000" w:themeColor="text1"/>
          <w:sz w:val="22"/>
          <w:szCs w:val="22"/>
        </w:rPr>
        <w:t>5</w:t>
      </w:r>
      <w:r w:rsidRPr="009B3173">
        <w:rPr>
          <w:i/>
          <w:color w:val="000000" w:themeColor="text1"/>
          <w:sz w:val="22"/>
          <w:szCs w:val="22"/>
        </w:rPr>
        <w:t>r. będzie obowiązywać do dnia 3</w:t>
      </w:r>
      <w:r w:rsidR="00EC2261" w:rsidRPr="009B3173">
        <w:rPr>
          <w:i/>
          <w:color w:val="000000" w:themeColor="text1"/>
          <w:sz w:val="22"/>
          <w:szCs w:val="22"/>
        </w:rPr>
        <w:t>1</w:t>
      </w:r>
      <w:r w:rsidRPr="009B3173">
        <w:rPr>
          <w:i/>
          <w:color w:val="000000" w:themeColor="text1"/>
          <w:sz w:val="22"/>
          <w:szCs w:val="22"/>
        </w:rPr>
        <w:t>.</w:t>
      </w:r>
      <w:r w:rsidR="009B3173" w:rsidRPr="009B3173">
        <w:rPr>
          <w:i/>
          <w:color w:val="000000" w:themeColor="text1"/>
          <w:sz w:val="22"/>
          <w:szCs w:val="22"/>
        </w:rPr>
        <w:t>08</w:t>
      </w:r>
      <w:r w:rsidRPr="009B3173">
        <w:rPr>
          <w:i/>
          <w:color w:val="000000" w:themeColor="text1"/>
          <w:sz w:val="22"/>
          <w:szCs w:val="22"/>
        </w:rPr>
        <w:t>.202</w:t>
      </w:r>
      <w:r w:rsidR="009B3173" w:rsidRPr="009B3173">
        <w:rPr>
          <w:i/>
          <w:color w:val="000000" w:themeColor="text1"/>
          <w:sz w:val="22"/>
          <w:szCs w:val="22"/>
        </w:rPr>
        <w:t>6</w:t>
      </w:r>
      <w:r w:rsidRPr="009B3173">
        <w:rPr>
          <w:i/>
          <w:color w:val="000000" w:themeColor="text1"/>
          <w:sz w:val="22"/>
          <w:szCs w:val="22"/>
        </w:rPr>
        <w:t>r.)</w:t>
      </w:r>
    </w:p>
    <w:p w14:paraId="107D5B89" w14:textId="77777777" w:rsidR="0035712B" w:rsidRPr="00F50AC9" w:rsidRDefault="0035712B" w:rsidP="00E552B0">
      <w:pPr>
        <w:pStyle w:val="Tekstpodstawowy"/>
        <w:numPr>
          <w:ilvl w:val="1"/>
          <w:numId w:val="28"/>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1507CEEE" w:rsidR="0035712B" w:rsidRPr="00F50AC9" w:rsidRDefault="0035712B" w:rsidP="00E552B0">
      <w:pPr>
        <w:pStyle w:val="Tekstpodstawowy"/>
        <w:ind w:left="284"/>
        <w:jc w:val="both"/>
        <w:rPr>
          <w:sz w:val="22"/>
          <w:szCs w:val="22"/>
        </w:rPr>
      </w:pPr>
      <w:r w:rsidRPr="00F50AC9">
        <w:rPr>
          <w:sz w:val="22"/>
          <w:szCs w:val="22"/>
        </w:rPr>
        <w:t xml:space="preserve">W przypadku przekazywania zamówień drogą elektroniczną, data otrzymania zamówienia przez Wykonawcę to data opublikowania zamówienia w „Portalu Dostawcy”. Operacja ta połączona jest </w:t>
      </w:r>
      <w:r w:rsidR="00E552B0">
        <w:rPr>
          <w:sz w:val="22"/>
          <w:szCs w:val="22"/>
        </w:rPr>
        <w:br/>
      </w:r>
      <w:r w:rsidRPr="00F50AC9">
        <w:rPr>
          <w:sz w:val="22"/>
          <w:szCs w:val="22"/>
        </w:rPr>
        <w:t xml:space="preserve">z automatycznym wysłaniem Wykonawcy informacji na adres poczty elektronicznej </w:t>
      </w:r>
      <w:r w:rsidR="00E552B0">
        <w:rPr>
          <w:sz w:val="22"/>
          <w:szCs w:val="22"/>
        </w:rPr>
        <w:br/>
      </w:r>
      <w:r w:rsidRPr="00F50AC9">
        <w:rPr>
          <w:sz w:val="22"/>
          <w:szCs w:val="22"/>
        </w:rPr>
        <w:t>o opublikowaniu zamówienia w „Portalu Dostawcy”</w:t>
      </w:r>
      <w:r>
        <w:rPr>
          <w:sz w:val="22"/>
          <w:szCs w:val="22"/>
        </w:rPr>
        <w:t>.</w:t>
      </w:r>
    </w:p>
    <w:p w14:paraId="49B67AE0" w14:textId="390BDA5F" w:rsidR="0035712B" w:rsidRPr="00F50AC9" w:rsidRDefault="0035712B" w:rsidP="00504A22">
      <w:pPr>
        <w:numPr>
          <w:ilvl w:val="1"/>
          <w:numId w:val="28"/>
        </w:numPr>
        <w:ind w:left="284" w:hanging="284"/>
        <w:jc w:val="both"/>
        <w:rPr>
          <w:sz w:val="22"/>
          <w:szCs w:val="22"/>
        </w:rPr>
      </w:pPr>
      <w:r w:rsidRPr="00F50AC9">
        <w:rPr>
          <w:sz w:val="22"/>
          <w:szCs w:val="22"/>
        </w:rPr>
        <w:t>Wymagany termin realizacji dostawy</w:t>
      </w:r>
      <w:r w:rsidRPr="009B3173">
        <w:rPr>
          <w:color w:val="000000" w:themeColor="text1"/>
          <w:sz w:val="22"/>
          <w:szCs w:val="22"/>
        </w:rPr>
        <w:t xml:space="preserve">: </w:t>
      </w:r>
      <w:r w:rsidRPr="009B3173">
        <w:rPr>
          <w:b/>
          <w:color w:val="000000" w:themeColor="text1"/>
          <w:sz w:val="22"/>
          <w:szCs w:val="22"/>
        </w:rPr>
        <w:t xml:space="preserve">do </w:t>
      </w:r>
      <w:r w:rsidR="009B3173" w:rsidRPr="009B3173">
        <w:rPr>
          <w:b/>
          <w:color w:val="000000" w:themeColor="text1"/>
          <w:sz w:val="22"/>
          <w:szCs w:val="22"/>
        </w:rPr>
        <w:t>2</w:t>
      </w:r>
      <w:r w:rsidRPr="009B3173">
        <w:rPr>
          <w:b/>
          <w:color w:val="000000" w:themeColor="text1"/>
          <w:sz w:val="22"/>
          <w:szCs w:val="22"/>
        </w:rPr>
        <w:t xml:space="preserve"> dni</w:t>
      </w:r>
      <w:r w:rsidRPr="009B3173">
        <w:rPr>
          <w:color w:val="000000" w:themeColor="text1"/>
          <w:sz w:val="22"/>
          <w:szCs w:val="22"/>
        </w:rPr>
        <w:t xml:space="preserve"> od </w:t>
      </w:r>
      <w:r w:rsidRPr="00F50AC9">
        <w:rPr>
          <w:sz w:val="22"/>
          <w:szCs w:val="22"/>
        </w:rPr>
        <w:t>daty otrzymania zamówienia.</w:t>
      </w:r>
    </w:p>
    <w:p w14:paraId="7894C27E" w14:textId="77777777" w:rsidR="0035712B" w:rsidRPr="002255B8" w:rsidRDefault="0035712B" w:rsidP="00504A22">
      <w:pPr>
        <w:numPr>
          <w:ilvl w:val="1"/>
          <w:numId w:val="28"/>
        </w:numPr>
        <w:tabs>
          <w:tab w:val="num" w:pos="284"/>
        </w:tabs>
        <w:ind w:left="284" w:hanging="284"/>
        <w:jc w:val="both"/>
        <w:rPr>
          <w:color w:val="FF0000"/>
          <w:sz w:val="22"/>
          <w:szCs w:val="22"/>
        </w:rPr>
      </w:pPr>
      <w:r w:rsidRPr="002255B8">
        <w:rPr>
          <w:sz w:val="22"/>
          <w:szCs w:val="22"/>
        </w:rPr>
        <w:lastRenderedPageBreak/>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504A22">
      <w:pPr>
        <w:numPr>
          <w:ilvl w:val="1"/>
          <w:numId w:val="29"/>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357145">
      <w:pPr>
        <w:numPr>
          <w:ilvl w:val="1"/>
          <w:numId w:val="29"/>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357145">
      <w:pPr>
        <w:numPr>
          <w:ilvl w:val="1"/>
          <w:numId w:val="29"/>
        </w:numPr>
        <w:ind w:left="567" w:hanging="141"/>
        <w:jc w:val="both"/>
        <w:rPr>
          <w:sz w:val="22"/>
          <w:szCs w:val="22"/>
        </w:rPr>
      </w:pPr>
      <w:r w:rsidRPr="002255B8">
        <w:rPr>
          <w:sz w:val="22"/>
          <w:szCs w:val="22"/>
        </w:rPr>
        <w:t xml:space="preserve">po przekazaniu zamówienia: </w:t>
      </w:r>
    </w:p>
    <w:p w14:paraId="4278C4BD" w14:textId="679A3E46"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 xml:space="preserve">na adres poczty elektronicznej Wykonawcy wskazany </w:t>
      </w:r>
      <w:r w:rsidR="00E552B0">
        <w:rPr>
          <w:sz w:val="22"/>
          <w:szCs w:val="22"/>
        </w:rPr>
        <w:br/>
      </w:r>
      <w:r>
        <w:rPr>
          <w:sz w:val="22"/>
          <w:szCs w:val="22"/>
        </w:rPr>
        <w:t>w Załączniku nr 2 do umowy</w:t>
      </w:r>
      <w:r w:rsidRPr="002255B8">
        <w:rPr>
          <w:sz w:val="22"/>
          <w:szCs w:val="22"/>
        </w:rPr>
        <w:t xml:space="preserve">) wskazującą inny niż pierwotny termin realizacji, </w:t>
      </w:r>
    </w:p>
    <w:p w14:paraId="2E20704F" w14:textId="2353FE04"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t>
      </w:r>
      <w:r w:rsidR="00E552B0">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9B3173" w:rsidRDefault="0035712B" w:rsidP="00357145">
      <w:pPr>
        <w:ind w:left="567"/>
        <w:jc w:val="both"/>
        <w:rPr>
          <w:color w:val="000000" w:themeColor="text1"/>
          <w:sz w:val="22"/>
          <w:szCs w:val="22"/>
        </w:rPr>
      </w:pPr>
      <w:r w:rsidRPr="002255B8">
        <w:rPr>
          <w:sz w:val="22"/>
          <w:szCs w:val="22"/>
        </w:rPr>
        <w:t xml:space="preserve">Próby zmiany terminu  realizacji zamówienia </w:t>
      </w:r>
      <w:r w:rsidRPr="009B3173">
        <w:rPr>
          <w:color w:val="000000" w:themeColor="text1"/>
          <w:sz w:val="22"/>
          <w:szCs w:val="22"/>
        </w:rPr>
        <w:t>w sposób inny niż wyżej opisany</w:t>
      </w:r>
      <w:r w:rsidR="0092214C" w:rsidRPr="009B3173">
        <w:rPr>
          <w:color w:val="000000" w:themeColor="text1"/>
          <w:sz w:val="22"/>
          <w:szCs w:val="22"/>
        </w:rPr>
        <w:t xml:space="preserve"> oraz po upływie wymaganego terminu  dostawy </w:t>
      </w:r>
      <w:r w:rsidRPr="009B3173">
        <w:rPr>
          <w:color w:val="000000" w:themeColor="text1"/>
          <w:sz w:val="22"/>
          <w:szCs w:val="22"/>
        </w:rPr>
        <w:t xml:space="preserve"> Zamawiający uzna za bezskuteczne.</w:t>
      </w:r>
    </w:p>
    <w:p w14:paraId="5808184D" w14:textId="2581A3E4" w:rsidR="0035712B" w:rsidRPr="00750E51" w:rsidRDefault="0035712B" w:rsidP="00504A22">
      <w:pPr>
        <w:numPr>
          <w:ilvl w:val="1"/>
          <w:numId w:val="28"/>
        </w:numPr>
        <w:ind w:left="284" w:hanging="284"/>
        <w:jc w:val="both"/>
        <w:rPr>
          <w:i/>
          <w:sz w:val="22"/>
          <w:szCs w:val="22"/>
        </w:rPr>
      </w:pPr>
      <w:r w:rsidRPr="009B3173">
        <w:rPr>
          <w:color w:val="000000" w:themeColor="text1"/>
          <w:sz w:val="22"/>
          <w:szCs w:val="22"/>
        </w:rPr>
        <w:t xml:space="preserve">Wymagany okres gwarancji: co najmniej </w:t>
      </w:r>
      <w:r w:rsidR="009B3173" w:rsidRPr="009B3173">
        <w:rPr>
          <w:b/>
          <w:color w:val="000000" w:themeColor="text1"/>
          <w:sz w:val="22"/>
          <w:szCs w:val="22"/>
        </w:rPr>
        <w:t>6</w:t>
      </w:r>
      <w:r w:rsidRPr="009B3173">
        <w:rPr>
          <w:b/>
          <w:color w:val="000000" w:themeColor="text1"/>
          <w:sz w:val="22"/>
          <w:szCs w:val="22"/>
        </w:rPr>
        <w:t xml:space="preserve"> miesięcy</w:t>
      </w:r>
      <w:r w:rsidRPr="009B3173">
        <w:rPr>
          <w:color w:val="000000" w:themeColor="text1"/>
          <w:sz w:val="22"/>
          <w:szCs w:val="22"/>
        </w:rPr>
        <w:t xml:space="preserve"> od </w:t>
      </w:r>
      <w:r w:rsidRPr="00750E51">
        <w:rPr>
          <w:sz w:val="22"/>
          <w:szCs w:val="22"/>
        </w:rPr>
        <w:t>daty 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00E2FB7E" w14:textId="06143C67" w:rsidR="0035712B" w:rsidRPr="00DA6D21" w:rsidRDefault="0035712B" w:rsidP="00DA6D21">
      <w:pPr>
        <w:pStyle w:val="Akapitzlist"/>
        <w:numPr>
          <w:ilvl w:val="0"/>
          <w:numId w:val="31"/>
        </w:numPr>
        <w:ind w:left="284" w:hanging="295"/>
        <w:jc w:val="both"/>
        <w:rPr>
          <w:bCs/>
          <w:color w:val="000000" w:themeColor="text1"/>
          <w:sz w:val="22"/>
          <w:szCs w:val="22"/>
        </w:rPr>
      </w:pPr>
      <w:r w:rsidRPr="005B3CE4">
        <w:rPr>
          <w:bCs/>
          <w:sz w:val="22"/>
          <w:szCs w:val="22"/>
        </w:rPr>
        <w:t xml:space="preserve">Zamawiający żąda od </w:t>
      </w:r>
      <w:r w:rsidRPr="00E442B6">
        <w:rPr>
          <w:bCs/>
          <w:color w:val="000000" w:themeColor="text1"/>
          <w:sz w:val="22"/>
          <w:szCs w:val="22"/>
        </w:rPr>
        <w:t xml:space="preserve">Wykonawców wniesienia </w:t>
      </w:r>
      <w:r w:rsidRPr="00DA6D21">
        <w:rPr>
          <w:b/>
          <w:color w:val="000000" w:themeColor="text1"/>
          <w:sz w:val="22"/>
          <w:szCs w:val="22"/>
        </w:rPr>
        <w:t>wadium</w:t>
      </w:r>
      <w:r w:rsidR="00DA6D21" w:rsidRPr="00DA6D21">
        <w:rPr>
          <w:b/>
          <w:color w:val="000000" w:themeColor="text1"/>
          <w:sz w:val="22"/>
          <w:szCs w:val="22"/>
        </w:rPr>
        <w:t xml:space="preserve"> </w:t>
      </w:r>
      <w:r w:rsidRPr="00DA6D21">
        <w:rPr>
          <w:b/>
          <w:color w:val="000000" w:themeColor="text1"/>
          <w:sz w:val="22"/>
          <w:szCs w:val="22"/>
        </w:rPr>
        <w:t>w wysokości</w:t>
      </w:r>
      <w:r w:rsidR="00E442B6" w:rsidRPr="00DA6D21">
        <w:rPr>
          <w:b/>
          <w:color w:val="000000" w:themeColor="text1"/>
          <w:sz w:val="22"/>
          <w:szCs w:val="22"/>
        </w:rPr>
        <w:t xml:space="preserve">   </w:t>
      </w:r>
      <w:r w:rsidR="00DA6D21" w:rsidRPr="00DA6D21">
        <w:rPr>
          <w:b/>
          <w:color w:val="000000" w:themeColor="text1"/>
          <w:sz w:val="22"/>
          <w:szCs w:val="22"/>
        </w:rPr>
        <w:t>70</w:t>
      </w:r>
      <w:r w:rsidR="00E442B6" w:rsidRPr="00DA6D21">
        <w:rPr>
          <w:b/>
          <w:color w:val="000000" w:themeColor="text1"/>
          <w:sz w:val="22"/>
          <w:szCs w:val="22"/>
        </w:rPr>
        <w:t> 000,00</w:t>
      </w:r>
      <w:r w:rsidRPr="00DA6D21">
        <w:rPr>
          <w:b/>
          <w:color w:val="000000" w:themeColor="text1"/>
          <w:sz w:val="22"/>
          <w:szCs w:val="22"/>
        </w:rPr>
        <w:t xml:space="preserve"> PLN</w:t>
      </w:r>
      <w:r w:rsidR="00DA6D21" w:rsidRPr="00DA6D21">
        <w:rPr>
          <w:b/>
          <w:color w:val="000000" w:themeColor="text1"/>
          <w:sz w:val="22"/>
          <w:szCs w:val="22"/>
        </w:rPr>
        <w:t>.</w:t>
      </w:r>
    </w:p>
    <w:p w14:paraId="1ED6BBA3"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ubezpieczeniowa,</w:t>
      </w:r>
    </w:p>
    <w:p w14:paraId="7A221D12" w14:textId="2AB6FB45"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w:t>
      </w:r>
      <w:r w:rsidR="00E552B0">
        <w:rPr>
          <w:bCs/>
          <w:sz w:val="22"/>
          <w:szCs w:val="22"/>
        </w:rPr>
        <w:br/>
      </w:r>
      <w:r w:rsidRPr="005B3CE4">
        <w:rPr>
          <w:bCs/>
          <w:sz w:val="22"/>
          <w:szCs w:val="22"/>
        </w:rPr>
        <w:t xml:space="preserve">(Dz.U. 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7914EC40" w:rsidR="0035712B" w:rsidRPr="00E442B6" w:rsidRDefault="0035712B" w:rsidP="00357145">
      <w:pPr>
        <w:pStyle w:val="Tekstpodstawowy2"/>
        <w:numPr>
          <w:ilvl w:val="0"/>
          <w:numId w:val="31"/>
        </w:numPr>
        <w:spacing w:after="0" w:line="240" w:lineRule="auto"/>
        <w:ind w:left="284" w:hanging="284"/>
        <w:jc w:val="both"/>
        <w:rPr>
          <w:i/>
          <w:color w:val="000000" w:themeColor="text1"/>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 xml:space="preserve">nr rachunku 62 1020 </w:t>
      </w:r>
      <w:r w:rsidR="00A35DE3" w:rsidRPr="00E442B6">
        <w:rPr>
          <w:b/>
          <w:bCs/>
          <w:color w:val="000000" w:themeColor="text1"/>
          <w:sz w:val="22"/>
          <w:szCs w:val="22"/>
        </w:rPr>
        <w:t>1026 0000 1202 0608 9280</w:t>
      </w:r>
      <w:r w:rsidR="00A35DE3" w:rsidRPr="00E442B6">
        <w:rPr>
          <w:b/>
          <w:bCs/>
          <w:color w:val="000000" w:themeColor="text1"/>
          <w:sz w:val="22"/>
          <w:szCs w:val="22"/>
        </w:rPr>
        <w:br/>
      </w:r>
      <w:r w:rsidRPr="00E442B6">
        <w:rPr>
          <w:b/>
          <w:color w:val="000000" w:themeColor="text1"/>
          <w:sz w:val="22"/>
          <w:szCs w:val="22"/>
        </w:rPr>
        <w:t>z wpisaniem na dowodzie wpłaty hasła:</w:t>
      </w:r>
      <w:r w:rsidRPr="00E442B6">
        <w:rPr>
          <w:color w:val="000000" w:themeColor="text1"/>
          <w:sz w:val="22"/>
          <w:szCs w:val="22"/>
        </w:rPr>
        <w:t xml:space="preserve"> „</w:t>
      </w:r>
      <w:r w:rsidRPr="00E442B6">
        <w:rPr>
          <w:i/>
          <w:color w:val="000000" w:themeColor="text1"/>
          <w:sz w:val="22"/>
          <w:szCs w:val="22"/>
        </w:rPr>
        <w:t>Wadium na przetarg Nr </w:t>
      </w:r>
      <w:r w:rsidR="00E442B6" w:rsidRPr="00E442B6">
        <w:rPr>
          <w:i/>
          <w:color w:val="000000" w:themeColor="text1"/>
          <w:sz w:val="22"/>
          <w:szCs w:val="22"/>
        </w:rPr>
        <w:t>702500170</w:t>
      </w:r>
      <w:r w:rsidRPr="00E442B6">
        <w:rPr>
          <w:i/>
          <w:color w:val="000000" w:themeColor="text1"/>
          <w:sz w:val="22"/>
          <w:szCs w:val="22"/>
        </w:rPr>
        <w:t xml:space="preserve"> - Dostawa </w:t>
      </w:r>
      <w:r w:rsidR="00E442B6" w:rsidRPr="00E442B6">
        <w:rPr>
          <w:i/>
          <w:color w:val="000000" w:themeColor="text1"/>
          <w:sz w:val="22"/>
          <w:szCs w:val="22"/>
        </w:rPr>
        <w:t>środków do zwalczania zagrożenia pożarami endogenicznymi dla Oddziałów Polskiej Grupy Górniczej S.A. - nr grupy 246-14</w:t>
      </w:r>
      <w:r w:rsidRPr="00E442B6">
        <w:rPr>
          <w:i/>
          <w:color w:val="000000" w:themeColor="text1"/>
          <w:sz w:val="22"/>
          <w:szCs w:val="22"/>
        </w:rPr>
        <w:t>”</w:t>
      </w:r>
      <w:r w:rsidRPr="00E442B6">
        <w:rPr>
          <w:b/>
          <w:i/>
          <w:color w:val="000000" w:themeColor="text1"/>
          <w:sz w:val="22"/>
          <w:szCs w:val="22"/>
        </w:rPr>
        <w:t>.</w:t>
      </w:r>
    </w:p>
    <w:p w14:paraId="7CC3ACEA" w14:textId="77777777" w:rsidR="0035712B" w:rsidRPr="004447FA" w:rsidRDefault="0035712B" w:rsidP="00357145">
      <w:pPr>
        <w:pStyle w:val="Akapitzlist"/>
        <w:numPr>
          <w:ilvl w:val="0"/>
          <w:numId w:val="31"/>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357145">
      <w:pPr>
        <w:pStyle w:val="Akapitzlist"/>
        <w:numPr>
          <w:ilvl w:val="0"/>
          <w:numId w:val="31"/>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357145">
      <w:pPr>
        <w:pStyle w:val="Akapitzlist"/>
        <w:numPr>
          <w:ilvl w:val="0"/>
          <w:numId w:val="31"/>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Wykonawca ponosi wszelkie koszty związane z przygotowaniem i złożeniem oferty.</w:t>
      </w:r>
    </w:p>
    <w:p w14:paraId="7F7E19D6" w14:textId="77777777" w:rsidR="0035712B" w:rsidRPr="005B3CE4" w:rsidRDefault="0035712B" w:rsidP="00357145">
      <w:pPr>
        <w:jc w:val="both"/>
        <w:rPr>
          <w:b/>
          <w:sz w:val="22"/>
          <w:szCs w:val="22"/>
        </w:rPr>
      </w:pPr>
      <w:r w:rsidRPr="005B3CE4">
        <w:rPr>
          <w:b/>
          <w:sz w:val="22"/>
          <w:szCs w:val="22"/>
        </w:rPr>
        <w:lastRenderedPageBreak/>
        <w:t>Zawartość oferty</w:t>
      </w:r>
    </w:p>
    <w:p w14:paraId="23B2296B"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357145">
      <w:pPr>
        <w:pStyle w:val="Akapitzlist"/>
        <w:numPr>
          <w:ilvl w:val="1"/>
          <w:numId w:val="32"/>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48D25E8E" w:rsidR="0035712B" w:rsidRPr="005B3CE4" w:rsidRDefault="0035712B" w:rsidP="00357145">
      <w:pPr>
        <w:pStyle w:val="Akapitzlist"/>
        <w:numPr>
          <w:ilvl w:val="1"/>
          <w:numId w:val="32"/>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t>
      </w:r>
      <w:r w:rsidR="00E552B0">
        <w:rPr>
          <w:bCs/>
          <w:sz w:val="22"/>
          <w:szCs w:val="22"/>
        </w:rPr>
        <w:br/>
      </w:r>
      <w:r w:rsidRPr="005B3CE4">
        <w:rPr>
          <w:bCs/>
          <w:sz w:val="22"/>
          <w:szCs w:val="22"/>
        </w:rPr>
        <w:t xml:space="preserve">w celu wykazania spełnienia warunków, </w:t>
      </w:r>
    </w:p>
    <w:p w14:paraId="15616505" w14:textId="77777777" w:rsidR="0035712B" w:rsidRPr="005B3CE4" w:rsidRDefault="0035712B" w:rsidP="00357145">
      <w:pPr>
        <w:pStyle w:val="Akapitzlist"/>
        <w:numPr>
          <w:ilvl w:val="1"/>
          <w:numId w:val="32"/>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49825B48" w:rsidR="0035712B" w:rsidRPr="00CF1560" w:rsidRDefault="0035712B" w:rsidP="00357145">
      <w:pPr>
        <w:pStyle w:val="Akapitzlist"/>
        <w:numPr>
          <w:ilvl w:val="1"/>
          <w:numId w:val="32"/>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w:t>
      </w:r>
      <w:r w:rsidR="00E552B0">
        <w:rPr>
          <w:bCs/>
          <w:sz w:val="22"/>
          <w:szCs w:val="22"/>
        </w:rPr>
        <w:br/>
      </w:r>
      <w:r w:rsidRPr="00F75FC0">
        <w:rPr>
          <w:bCs/>
          <w:sz w:val="22"/>
          <w:szCs w:val="22"/>
        </w:rPr>
        <w:t xml:space="preserve">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357145">
      <w:pPr>
        <w:pStyle w:val="Akapitzlist"/>
        <w:numPr>
          <w:ilvl w:val="1"/>
          <w:numId w:val="32"/>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28F4B000" w:rsidR="0035712B" w:rsidRPr="00C65805" w:rsidRDefault="0035712B" w:rsidP="00357145">
      <w:pPr>
        <w:pStyle w:val="Akapitzlist"/>
        <w:numPr>
          <w:ilvl w:val="0"/>
          <w:numId w:val="32"/>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 xml:space="preserve">z dnia </w:t>
      </w:r>
      <w:r w:rsidR="00E552B0">
        <w:rPr>
          <w:bCs/>
          <w:sz w:val="22"/>
          <w:szCs w:val="22"/>
        </w:rPr>
        <w:br/>
      </w:r>
      <w:r w:rsidRPr="00C65805">
        <w:rPr>
          <w:bCs/>
          <w:sz w:val="22"/>
          <w:szCs w:val="22"/>
        </w:rPr>
        <w:t>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357145">
      <w:pPr>
        <w:pStyle w:val="Akapitzlist"/>
        <w:numPr>
          <w:ilvl w:val="0"/>
          <w:numId w:val="32"/>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357145">
      <w:pPr>
        <w:pStyle w:val="Akapitzlist"/>
        <w:numPr>
          <w:ilvl w:val="0"/>
          <w:numId w:val="32"/>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357145">
      <w:pPr>
        <w:pStyle w:val="Akapitzlist"/>
        <w:numPr>
          <w:ilvl w:val="0"/>
          <w:numId w:val="32"/>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2" w:history="1">
        <w:r w:rsidRPr="00D71133">
          <w:rPr>
            <w:rStyle w:val="Hipercze"/>
            <w:sz w:val="22"/>
            <w:szCs w:val="22"/>
          </w:rPr>
          <w:t>https://efo.coig.biz/index/pomoc/dokumentacja</w:t>
        </w:r>
      </w:hyperlink>
    </w:p>
    <w:p w14:paraId="52D472E5" w14:textId="77777777" w:rsidR="0035712B" w:rsidRDefault="0035712B" w:rsidP="00357145">
      <w:pPr>
        <w:pStyle w:val="Akapitzlist"/>
        <w:numPr>
          <w:ilvl w:val="0"/>
          <w:numId w:val="32"/>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4E10B77B" w:rsidR="0035712B" w:rsidRPr="00193CD6" w:rsidRDefault="0035712B" w:rsidP="00357145">
      <w:pPr>
        <w:pStyle w:val="Akapitzlist"/>
        <w:numPr>
          <w:ilvl w:val="0"/>
          <w:numId w:val="32"/>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E552B0">
        <w:rPr>
          <w:sz w:val="22"/>
          <w:szCs w:val="22"/>
        </w:rPr>
        <w:br/>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357145">
      <w:pPr>
        <w:pStyle w:val="Akapitzlist"/>
        <w:numPr>
          <w:ilvl w:val="0"/>
          <w:numId w:val="32"/>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357145">
      <w:pPr>
        <w:pStyle w:val="Akapitzlist"/>
        <w:numPr>
          <w:ilvl w:val="0"/>
          <w:numId w:val="32"/>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4" w:history="1">
        <w:r w:rsidRPr="00435481">
          <w:rPr>
            <w:rStyle w:val="Hipercze"/>
            <w:bCs/>
            <w:sz w:val="22"/>
            <w:szCs w:val="22"/>
          </w:rPr>
          <w:t>https://efo.coig.biz/index/pomoc/wymagania-techniczne</w:t>
        </w:r>
      </w:hyperlink>
      <w:r w:rsidRPr="00435481">
        <w:rPr>
          <w:bCs/>
          <w:sz w:val="22"/>
          <w:szCs w:val="22"/>
        </w:rPr>
        <w:t xml:space="preserve"> </w:t>
      </w:r>
    </w:p>
    <w:p w14:paraId="73A9FDE8" w14:textId="725BCE76" w:rsidR="0035712B" w:rsidRPr="005B3CE4" w:rsidRDefault="0035712B" w:rsidP="00357145">
      <w:pPr>
        <w:pStyle w:val="Akapitzlist"/>
        <w:numPr>
          <w:ilvl w:val="0"/>
          <w:numId w:val="32"/>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E552B0">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357145">
      <w:pPr>
        <w:pStyle w:val="Akapitzlist"/>
        <w:numPr>
          <w:ilvl w:val="0"/>
          <w:numId w:val="32"/>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357145">
      <w:pPr>
        <w:pStyle w:val="Akapitzlist"/>
        <w:numPr>
          <w:ilvl w:val="0"/>
          <w:numId w:val="32"/>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357145">
      <w:pPr>
        <w:pStyle w:val="Akapitzlist"/>
        <w:numPr>
          <w:ilvl w:val="0"/>
          <w:numId w:val="32"/>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357145">
      <w:pPr>
        <w:pStyle w:val="Akapitzlist"/>
        <w:numPr>
          <w:ilvl w:val="0"/>
          <w:numId w:val="32"/>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2BEDE3E1" w:rsidR="0035712B" w:rsidRPr="00E442B6" w:rsidRDefault="0035712B" w:rsidP="00357145">
      <w:pPr>
        <w:pStyle w:val="Akapitzlist"/>
        <w:numPr>
          <w:ilvl w:val="0"/>
          <w:numId w:val="33"/>
        </w:numPr>
        <w:ind w:left="284" w:hanging="284"/>
        <w:jc w:val="both"/>
        <w:rPr>
          <w:bCs/>
          <w:color w:val="000000" w:themeColor="text1"/>
          <w:sz w:val="22"/>
          <w:szCs w:val="22"/>
        </w:rPr>
      </w:pPr>
      <w:r w:rsidRPr="0019517A">
        <w:rPr>
          <w:bCs/>
          <w:sz w:val="22"/>
          <w:szCs w:val="22"/>
        </w:rPr>
        <w:t xml:space="preserve">Ofertę należy złożyć  </w:t>
      </w:r>
      <w:r w:rsidRPr="00C1755A">
        <w:rPr>
          <w:b/>
          <w:color w:val="000000" w:themeColor="text1"/>
          <w:sz w:val="22"/>
          <w:szCs w:val="22"/>
        </w:rPr>
        <w:t xml:space="preserve">do  dnia </w:t>
      </w:r>
      <w:r w:rsidR="00C1755A" w:rsidRPr="00C1755A">
        <w:rPr>
          <w:b/>
          <w:color w:val="000000" w:themeColor="text1"/>
          <w:sz w:val="22"/>
          <w:szCs w:val="22"/>
        </w:rPr>
        <w:t>24.02.2025 r.</w:t>
      </w:r>
      <w:r w:rsidRPr="00C1755A">
        <w:rPr>
          <w:b/>
          <w:color w:val="000000" w:themeColor="text1"/>
          <w:sz w:val="22"/>
          <w:szCs w:val="22"/>
        </w:rPr>
        <w:t xml:space="preserve"> godz. </w:t>
      </w:r>
      <w:r w:rsidR="00C1755A" w:rsidRPr="00C1755A">
        <w:rPr>
          <w:b/>
          <w:color w:val="000000" w:themeColor="text1"/>
          <w:sz w:val="22"/>
          <w:szCs w:val="22"/>
        </w:rPr>
        <w:t>09:00.</w:t>
      </w:r>
      <w:r w:rsidRPr="00E442B6">
        <w:rPr>
          <w:bCs/>
          <w:color w:val="000000" w:themeColor="text1"/>
          <w:sz w:val="22"/>
          <w:szCs w:val="22"/>
        </w:rPr>
        <w:t xml:space="preserve"> </w:t>
      </w:r>
    </w:p>
    <w:p w14:paraId="23BC0411" w14:textId="218502E3" w:rsidR="0035712B" w:rsidRPr="00E442B6" w:rsidRDefault="0035712B" w:rsidP="00357145">
      <w:pPr>
        <w:pStyle w:val="Akapitzlist"/>
        <w:numPr>
          <w:ilvl w:val="0"/>
          <w:numId w:val="33"/>
        </w:numPr>
        <w:ind w:left="284" w:hanging="284"/>
        <w:jc w:val="both"/>
        <w:rPr>
          <w:bCs/>
          <w:color w:val="000000" w:themeColor="text1"/>
          <w:sz w:val="22"/>
          <w:szCs w:val="22"/>
        </w:rPr>
      </w:pPr>
      <w:r w:rsidRPr="00E442B6">
        <w:rPr>
          <w:bCs/>
          <w:color w:val="000000" w:themeColor="text1"/>
          <w:sz w:val="22"/>
          <w:szCs w:val="22"/>
        </w:rPr>
        <w:t xml:space="preserve">Otwarcie ofert nastąpi </w:t>
      </w:r>
      <w:r w:rsidRPr="00C1755A">
        <w:rPr>
          <w:b/>
          <w:color w:val="000000" w:themeColor="text1"/>
          <w:sz w:val="22"/>
          <w:szCs w:val="22"/>
        </w:rPr>
        <w:t xml:space="preserve">w dniu </w:t>
      </w:r>
      <w:r w:rsidR="00C1755A" w:rsidRPr="00C1755A">
        <w:rPr>
          <w:b/>
          <w:color w:val="000000" w:themeColor="text1"/>
          <w:sz w:val="22"/>
          <w:szCs w:val="22"/>
        </w:rPr>
        <w:t>24.02.2025 r.</w:t>
      </w:r>
      <w:r w:rsidRPr="00C1755A">
        <w:rPr>
          <w:b/>
          <w:color w:val="000000" w:themeColor="text1"/>
          <w:sz w:val="22"/>
          <w:szCs w:val="22"/>
        </w:rPr>
        <w:t xml:space="preserve">  godz. </w:t>
      </w:r>
      <w:r w:rsidR="00C1755A" w:rsidRPr="00C1755A">
        <w:rPr>
          <w:b/>
          <w:color w:val="000000" w:themeColor="text1"/>
          <w:sz w:val="22"/>
          <w:szCs w:val="22"/>
        </w:rPr>
        <w:t>10:00.</w:t>
      </w:r>
      <w:r w:rsidRPr="00E442B6">
        <w:rPr>
          <w:bCs/>
          <w:color w:val="000000" w:themeColor="text1"/>
          <w:sz w:val="22"/>
          <w:szCs w:val="22"/>
        </w:rPr>
        <w:t xml:space="preserve"> </w:t>
      </w:r>
    </w:p>
    <w:p w14:paraId="7EF4C183" w14:textId="77777777" w:rsidR="0035712B" w:rsidRPr="00E442B6" w:rsidRDefault="0035712B" w:rsidP="00357145">
      <w:pPr>
        <w:pStyle w:val="Akapitzlist"/>
        <w:numPr>
          <w:ilvl w:val="0"/>
          <w:numId w:val="33"/>
        </w:numPr>
        <w:ind w:left="284" w:hanging="284"/>
        <w:jc w:val="both"/>
        <w:rPr>
          <w:bCs/>
          <w:color w:val="000000" w:themeColor="text1"/>
          <w:sz w:val="22"/>
          <w:szCs w:val="22"/>
        </w:rPr>
      </w:pPr>
      <w:r w:rsidRPr="00E442B6">
        <w:rPr>
          <w:bCs/>
          <w:color w:val="000000" w:themeColor="text1"/>
          <w:sz w:val="22"/>
          <w:szCs w:val="22"/>
        </w:rPr>
        <w:t>Do składania i otwarcia ofert używany jest portal EFO.</w:t>
      </w:r>
    </w:p>
    <w:p w14:paraId="0EB0B5CE" w14:textId="77777777" w:rsidR="0035712B" w:rsidRPr="0019517A" w:rsidRDefault="0035712B" w:rsidP="00357145">
      <w:pPr>
        <w:pStyle w:val="Akapitzlist"/>
        <w:numPr>
          <w:ilvl w:val="0"/>
          <w:numId w:val="33"/>
        </w:numPr>
        <w:ind w:left="284" w:hanging="284"/>
        <w:jc w:val="both"/>
        <w:rPr>
          <w:bCs/>
          <w:sz w:val="22"/>
          <w:szCs w:val="22"/>
        </w:rPr>
      </w:pPr>
      <w:r w:rsidRPr="0019517A">
        <w:rPr>
          <w:bCs/>
          <w:sz w:val="22"/>
          <w:szCs w:val="22"/>
        </w:rPr>
        <w:t>Niezwłocznie po otwarciu ofert Zamawiający zamieści na stronie internetowej informację z otwarcia ofert.</w:t>
      </w:r>
    </w:p>
    <w:p w14:paraId="2C3B5303" w14:textId="5ED5D1F0" w:rsidR="0035712B" w:rsidRDefault="0035712B" w:rsidP="00357145">
      <w:pPr>
        <w:pStyle w:val="Akapitzlist"/>
        <w:numPr>
          <w:ilvl w:val="0"/>
          <w:numId w:val="33"/>
        </w:numPr>
        <w:ind w:left="284" w:hanging="284"/>
        <w:jc w:val="both"/>
        <w:rPr>
          <w:bCs/>
          <w:sz w:val="22"/>
          <w:szCs w:val="22"/>
        </w:rPr>
      </w:pPr>
      <w:r w:rsidRPr="0019517A">
        <w:rPr>
          <w:bCs/>
          <w:sz w:val="22"/>
          <w:szCs w:val="22"/>
        </w:rPr>
        <w:t xml:space="preserve">Wykonawca pozostaje związany złożoną ofertą </w:t>
      </w:r>
      <w:r w:rsidRPr="00C1755A">
        <w:rPr>
          <w:b/>
          <w:sz w:val="22"/>
          <w:szCs w:val="22"/>
        </w:rPr>
        <w:t xml:space="preserve">do </w:t>
      </w:r>
      <w:r w:rsidRPr="00C1755A">
        <w:rPr>
          <w:b/>
          <w:color w:val="000000" w:themeColor="text1"/>
          <w:sz w:val="22"/>
          <w:szCs w:val="22"/>
        </w:rPr>
        <w:t xml:space="preserve">dnia </w:t>
      </w:r>
      <w:r w:rsidR="00C1755A" w:rsidRPr="00C1755A">
        <w:rPr>
          <w:b/>
          <w:color w:val="000000" w:themeColor="text1"/>
          <w:sz w:val="22"/>
          <w:szCs w:val="22"/>
        </w:rPr>
        <w:t>24.05.2025 r</w:t>
      </w:r>
      <w:r w:rsidRPr="00E442B6">
        <w:rPr>
          <w:bCs/>
          <w:color w:val="000000" w:themeColor="text1"/>
          <w:sz w:val="22"/>
          <w:szCs w:val="22"/>
        </w:rPr>
        <w:t xml:space="preserve">. </w:t>
      </w:r>
      <w:r w:rsidRPr="0019517A">
        <w:rPr>
          <w:bCs/>
          <w:sz w:val="22"/>
          <w:szCs w:val="22"/>
        </w:rPr>
        <w:t>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357145">
      <w:pPr>
        <w:pStyle w:val="Akapitzlist"/>
        <w:numPr>
          <w:ilvl w:val="0"/>
          <w:numId w:val="34"/>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357145">
      <w:pPr>
        <w:pStyle w:val="Akapitzlist"/>
        <w:numPr>
          <w:ilvl w:val="0"/>
          <w:numId w:val="34"/>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5" w:history="1">
        <w:r w:rsidRPr="000D54C9">
          <w:rPr>
            <w:rStyle w:val="Hipercze"/>
            <w:bCs/>
            <w:sz w:val="22"/>
            <w:szCs w:val="22"/>
          </w:rPr>
          <w:t>clm.katowice@pgg.pl</w:t>
        </w:r>
      </w:hyperlink>
    </w:p>
    <w:p w14:paraId="50D87AA4" w14:textId="77777777" w:rsidR="0035712B" w:rsidRPr="001E71F4" w:rsidRDefault="0035712B" w:rsidP="00357145">
      <w:pPr>
        <w:pStyle w:val="Akapitzlist"/>
        <w:numPr>
          <w:ilvl w:val="0"/>
          <w:numId w:val="34"/>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357145">
      <w:pPr>
        <w:pStyle w:val="Akapitzlist"/>
        <w:numPr>
          <w:ilvl w:val="0"/>
          <w:numId w:val="34"/>
        </w:numPr>
        <w:jc w:val="both"/>
        <w:rPr>
          <w:bCs/>
          <w:sz w:val="22"/>
          <w:szCs w:val="22"/>
        </w:rPr>
      </w:pPr>
      <w:r w:rsidRPr="001E71F4">
        <w:rPr>
          <w:bCs/>
          <w:sz w:val="22"/>
          <w:szCs w:val="22"/>
        </w:rPr>
        <w:lastRenderedPageBreak/>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6"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285B4DFD" w:rsidR="0035712B" w:rsidRPr="00DA6D21" w:rsidRDefault="0035712B" w:rsidP="00357145">
      <w:pPr>
        <w:pStyle w:val="Akapitzlist"/>
        <w:numPr>
          <w:ilvl w:val="0"/>
          <w:numId w:val="34"/>
        </w:numPr>
        <w:jc w:val="both"/>
        <w:rPr>
          <w:bCs/>
          <w:color w:val="000000" w:themeColor="text1"/>
          <w:sz w:val="22"/>
          <w:szCs w:val="22"/>
        </w:rPr>
      </w:pPr>
      <w:r w:rsidRPr="001E71F4">
        <w:rPr>
          <w:bCs/>
          <w:sz w:val="22"/>
          <w:szCs w:val="22"/>
        </w:rPr>
        <w:t xml:space="preserve">Pracownikami uprawnionymi do kontaktów </w:t>
      </w:r>
      <w:r w:rsidRPr="00DA6D21">
        <w:rPr>
          <w:bCs/>
          <w:color w:val="000000" w:themeColor="text1"/>
          <w:sz w:val="22"/>
          <w:szCs w:val="22"/>
        </w:rPr>
        <w:t>z Wykonawcami są:</w:t>
      </w:r>
    </w:p>
    <w:p w14:paraId="4CA310FE" w14:textId="7535EC11" w:rsidR="0035712B" w:rsidRPr="00DA6D21" w:rsidRDefault="0035712B" w:rsidP="00357145">
      <w:pPr>
        <w:pStyle w:val="Akapitzlist"/>
        <w:numPr>
          <w:ilvl w:val="1"/>
          <w:numId w:val="34"/>
        </w:numPr>
        <w:jc w:val="both"/>
        <w:rPr>
          <w:bCs/>
          <w:color w:val="000000" w:themeColor="text1"/>
          <w:sz w:val="22"/>
          <w:szCs w:val="22"/>
        </w:rPr>
      </w:pPr>
      <w:r w:rsidRPr="00DA6D21">
        <w:rPr>
          <w:bCs/>
          <w:color w:val="000000" w:themeColor="text1"/>
          <w:sz w:val="22"/>
          <w:szCs w:val="22"/>
        </w:rPr>
        <w:t xml:space="preserve">Sekretarz Komisji Przetargowej: </w:t>
      </w:r>
      <w:r w:rsidR="00DA6D21" w:rsidRPr="00DA6D21">
        <w:rPr>
          <w:bCs/>
          <w:color w:val="000000" w:themeColor="text1"/>
          <w:sz w:val="22"/>
          <w:szCs w:val="22"/>
        </w:rPr>
        <w:t>Elżbieta Fogt</w:t>
      </w:r>
      <w:r w:rsidRPr="00DA6D21">
        <w:rPr>
          <w:bCs/>
          <w:color w:val="000000" w:themeColor="text1"/>
          <w:sz w:val="22"/>
          <w:szCs w:val="22"/>
        </w:rPr>
        <w:t xml:space="preserve"> </w:t>
      </w:r>
    </w:p>
    <w:p w14:paraId="26CFAF8D" w14:textId="5805A00B" w:rsidR="0035712B" w:rsidRPr="00DA6D21" w:rsidRDefault="0035712B" w:rsidP="00357145">
      <w:pPr>
        <w:pStyle w:val="Akapitzlist"/>
        <w:numPr>
          <w:ilvl w:val="1"/>
          <w:numId w:val="34"/>
        </w:numPr>
        <w:jc w:val="both"/>
        <w:rPr>
          <w:bCs/>
          <w:color w:val="000000" w:themeColor="text1"/>
          <w:sz w:val="22"/>
          <w:szCs w:val="22"/>
        </w:rPr>
      </w:pPr>
      <w:r w:rsidRPr="00DA6D21">
        <w:rPr>
          <w:bCs/>
          <w:color w:val="000000" w:themeColor="text1"/>
          <w:sz w:val="22"/>
          <w:szCs w:val="22"/>
        </w:rPr>
        <w:t xml:space="preserve">Przewodniczący Komisji Przetargowej: </w:t>
      </w:r>
      <w:r w:rsidR="00DA6D21" w:rsidRPr="00DA6D21">
        <w:rPr>
          <w:bCs/>
          <w:color w:val="000000" w:themeColor="text1"/>
          <w:sz w:val="22"/>
          <w:szCs w:val="22"/>
        </w:rPr>
        <w:t>Tomasz Nastula</w:t>
      </w:r>
      <w:r w:rsidRPr="00DA6D21">
        <w:rPr>
          <w:bCs/>
          <w:color w:val="000000" w:themeColor="text1"/>
          <w:sz w:val="22"/>
          <w:szCs w:val="22"/>
        </w:rPr>
        <w:t xml:space="preserve"> </w:t>
      </w:r>
    </w:p>
    <w:p w14:paraId="52815993" w14:textId="789C0E92" w:rsidR="0035712B" w:rsidRPr="00DA6D21" w:rsidRDefault="0035712B" w:rsidP="00DA6D21">
      <w:pPr>
        <w:ind w:left="360"/>
        <w:jc w:val="both"/>
        <w:rPr>
          <w:b/>
          <w:sz w:val="22"/>
          <w:szCs w:val="22"/>
        </w:rPr>
      </w:pPr>
      <w:r w:rsidRPr="00DA6D21">
        <w:rPr>
          <w:bCs/>
          <w:color w:val="000000" w:themeColor="text1"/>
          <w:sz w:val="22"/>
          <w:szCs w:val="22"/>
        </w:rPr>
        <w:t xml:space="preserve">W celu kontaktu z wyznaczonymi osobami należy przekazać zapytanie </w:t>
      </w:r>
      <w:r w:rsidRPr="001D0484">
        <w:rPr>
          <w:bCs/>
          <w:sz w:val="22"/>
          <w:szCs w:val="22"/>
        </w:rPr>
        <w:t>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7"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357145">
      <w:pPr>
        <w:pStyle w:val="Akapitzlist"/>
        <w:numPr>
          <w:ilvl w:val="0"/>
          <w:numId w:val="36"/>
        </w:numPr>
        <w:jc w:val="both"/>
        <w:rPr>
          <w:bCs/>
          <w:sz w:val="22"/>
          <w:szCs w:val="22"/>
        </w:rPr>
      </w:pPr>
      <w:r w:rsidRPr="007E6605">
        <w:rPr>
          <w:bCs/>
          <w:sz w:val="22"/>
          <w:szCs w:val="22"/>
        </w:rPr>
        <w:t>Ceny należy podać w złotych polskich z dokładnością co do grosza.</w:t>
      </w:r>
    </w:p>
    <w:p w14:paraId="41FCCDF4" w14:textId="470C6A78" w:rsidR="0035712B" w:rsidRPr="007E6605" w:rsidRDefault="0035712B" w:rsidP="00357145">
      <w:pPr>
        <w:pStyle w:val="Akapitzlist"/>
        <w:numPr>
          <w:ilvl w:val="0"/>
          <w:numId w:val="36"/>
        </w:numPr>
        <w:jc w:val="both"/>
        <w:rPr>
          <w:bCs/>
          <w:sz w:val="22"/>
          <w:szCs w:val="22"/>
        </w:rPr>
      </w:pPr>
      <w:r w:rsidRPr="007E6605">
        <w:rPr>
          <w:bCs/>
          <w:sz w:val="22"/>
          <w:szCs w:val="22"/>
        </w:rPr>
        <w:t xml:space="preserve">Cena obejmuje wszelkie należności Wykonawcy za wykonanie całości przedmiotu zamówienia, </w:t>
      </w:r>
      <w:r w:rsidR="00E552B0">
        <w:rPr>
          <w:bCs/>
          <w:sz w:val="22"/>
          <w:szCs w:val="22"/>
        </w:rPr>
        <w:br/>
      </w:r>
      <w:r w:rsidRPr="007E6605">
        <w:rPr>
          <w:bCs/>
          <w:sz w:val="22"/>
          <w:szCs w:val="22"/>
        </w:rPr>
        <w:t xml:space="preserve">z uwzględnieniem opłat i podatków. </w:t>
      </w:r>
    </w:p>
    <w:p w14:paraId="1A75E19C" w14:textId="77777777" w:rsidR="0035712B" w:rsidRPr="00AB3A1E" w:rsidRDefault="0035712B" w:rsidP="00357145">
      <w:pPr>
        <w:pStyle w:val="Akapitzlist"/>
        <w:numPr>
          <w:ilvl w:val="0"/>
          <w:numId w:val="36"/>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425D631F" w:rsidR="0035712B" w:rsidRPr="005F43D5" w:rsidRDefault="0035712B" w:rsidP="00357145">
      <w:pPr>
        <w:pStyle w:val="Akapitzlist"/>
        <w:numPr>
          <w:ilvl w:val="1"/>
          <w:numId w:val="36"/>
        </w:numPr>
        <w:jc w:val="both"/>
        <w:rPr>
          <w:bCs/>
          <w:sz w:val="22"/>
          <w:szCs w:val="22"/>
        </w:rPr>
      </w:pPr>
      <w:r w:rsidRPr="005F43D5">
        <w:rPr>
          <w:bCs/>
          <w:sz w:val="22"/>
          <w:szCs w:val="22"/>
        </w:rPr>
        <w:t xml:space="preserve">informacji, że wybór tej oferty prowadził będzie do powstania obowiązku podatkowego </w:t>
      </w:r>
      <w:r w:rsidR="00E552B0">
        <w:rPr>
          <w:bCs/>
          <w:sz w:val="22"/>
          <w:szCs w:val="22"/>
        </w:rPr>
        <w:br/>
      </w:r>
      <w:r w:rsidRPr="005F43D5">
        <w:rPr>
          <w:bCs/>
          <w:sz w:val="22"/>
          <w:szCs w:val="22"/>
        </w:rPr>
        <w:t>u zamawiającego,</w:t>
      </w:r>
    </w:p>
    <w:p w14:paraId="003AA030"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357145">
      <w:pPr>
        <w:pStyle w:val="Akapitzlist"/>
        <w:numPr>
          <w:ilvl w:val="0"/>
          <w:numId w:val="36"/>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357145">
      <w:pPr>
        <w:pStyle w:val="Tekstpodstawowywcity2"/>
        <w:numPr>
          <w:ilvl w:val="6"/>
          <w:numId w:val="37"/>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7B1113B8" w14:textId="3DE610FD" w:rsidR="0035712B" w:rsidRPr="00DA6D21" w:rsidRDefault="0035712B" w:rsidP="00DA6D21">
      <w:pPr>
        <w:pStyle w:val="Akapitzlist"/>
        <w:numPr>
          <w:ilvl w:val="0"/>
          <w:numId w:val="39"/>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t>
      </w:r>
      <w:r w:rsidRPr="00DA6D21">
        <w:rPr>
          <w:bCs/>
          <w:color w:val="000000" w:themeColor="text1"/>
          <w:sz w:val="22"/>
          <w:szCs w:val="22"/>
        </w:rPr>
        <w:t xml:space="preserve">w zakresie części zamówienia nr </w:t>
      </w:r>
      <w:r w:rsidR="00DA6D21" w:rsidRPr="00DA6D21">
        <w:rPr>
          <w:bCs/>
          <w:color w:val="000000" w:themeColor="text1"/>
          <w:sz w:val="22"/>
          <w:szCs w:val="22"/>
        </w:rPr>
        <w:t>1.</w:t>
      </w:r>
    </w:p>
    <w:p w14:paraId="592E81FD" w14:textId="77777777" w:rsidR="0035712B" w:rsidRPr="004447FA" w:rsidRDefault="0035712B" w:rsidP="00357145">
      <w:pPr>
        <w:pStyle w:val="Akapitzlist"/>
        <w:numPr>
          <w:ilvl w:val="0"/>
          <w:numId w:val="39"/>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357145">
      <w:pPr>
        <w:pStyle w:val="Akapitzlist"/>
        <w:numPr>
          <w:ilvl w:val="0"/>
          <w:numId w:val="39"/>
        </w:numPr>
        <w:jc w:val="both"/>
        <w:rPr>
          <w:bCs/>
          <w:strike/>
          <w:sz w:val="22"/>
          <w:szCs w:val="22"/>
        </w:rPr>
      </w:pPr>
      <w:r w:rsidRPr="004447FA">
        <w:rPr>
          <w:sz w:val="22"/>
          <w:szCs w:val="22"/>
        </w:rPr>
        <w:lastRenderedPageBreak/>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357145">
      <w:pPr>
        <w:pStyle w:val="Akapitzlist"/>
        <w:numPr>
          <w:ilvl w:val="0"/>
          <w:numId w:val="39"/>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Adres strony internetowej,  na której będzie prowadzona aukcja elektroniczna: </w:t>
      </w:r>
      <w:hyperlink r:id="rId18" w:history="1">
        <w:r w:rsidRPr="00E45126">
          <w:rPr>
            <w:rStyle w:val="Hipercze"/>
            <w:bCs/>
            <w:sz w:val="22"/>
            <w:szCs w:val="22"/>
          </w:rPr>
          <w:t>https://laip-pgg.coig.biz</w:t>
        </w:r>
      </w:hyperlink>
    </w:p>
    <w:p w14:paraId="10244D92" w14:textId="77777777" w:rsidR="0035712B" w:rsidRPr="00E45126" w:rsidRDefault="0035712B" w:rsidP="00357145">
      <w:pPr>
        <w:pStyle w:val="Akapitzlist"/>
        <w:numPr>
          <w:ilvl w:val="0"/>
          <w:numId w:val="39"/>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19" w:history="1">
        <w:r w:rsidRPr="00E45126">
          <w:rPr>
            <w:rStyle w:val="Hipercze"/>
            <w:bCs/>
            <w:sz w:val="22"/>
            <w:szCs w:val="22"/>
          </w:rPr>
          <w:t>https://laip-pgg.coig.biz/</w:t>
        </w:r>
      </w:hyperlink>
      <w:r w:rsidRPr="00E45126">
        <w:rPr>
          <w:bCs/>
          <w:sz w:val="22"/>
          <w:szCs w:val="22"/>
        </w:rPr>
        <w:t>).</w:t>
      </w:r>
    </w:p>
    <w:p w14:paraId="7EF27976" w14:textId="13B07AD3" w:rsidR="0035712B" w:rsidRPr="00E45126" w:rsidRDefault="0035712B" w:rsidP="00357145">
      <w:pPr>
        <w:pStyle w:val="Akapitzlist"/>
        <w:numPr>
          <w:ilvl w:val="0"/>
          <w:numId w:val="39"/>
        </w:numPr>
        <w:jc w:val="both"/>
        <w:rPr>
          <w:bCs/>
          <w:sz w:val="22"/>
          <w:szCs w:val="22"/>
        </w:rPr>
      </w:pPr>
      <w:r w:rsidRPr="00E45126">
        <w:rPr>
          <w:bCs/>
          <w:sz w:val="22"/>
          <w:szCs w:val="22"/>
        </w:rPr>
        <w:t xml:space="preserve">Zaproszenia do udziału w aukcji elektronicznej, zawierające między innymi poufne identyfikatory, zostaną przekazane przez Zamawiającego wszystkim Wykonawcom, którzy złożyli oferty niepodlegające odrzuceniu, drogą elektroniczną na adres e-mail Wykonawcy, wskazany </w:t>
      </w:r>
      <w:r w:rsidR="00E552B0">
        <w:rPr>
          <w:bCs/>
          <w:sz w:val="22"/>
          <w:szCs w:val="22"/>
        </w:rPr>
        <w:br/>
      </w:r>
      <w:r w:rsidRPr="00E45126">
        <w:rPr>
          <w:bCs/>
          <w:sz w:val="22"/>
          <w:szCs w:val="22"/>
        </w:rPr>
        <w:t>w Formularzu ofertowym.</w:t>
      </w:r>
    </w:p>
    <w:p w14:paraId="372A9CBA" w14:textId="7464ACF7" w:rsidR="0035712B" w:rsidRPr="00E45126" w:rsidRDefault="0035712B" w:rsidP="00357145">
      <w:pPr>
        <w:pStyle w:val="Akapitzlist"/>
        <w:numPr>
          <w:ilvl w:val="0"/>
          <w:numId w:val="39"/>
        </w:numPr>
        <w:jc w:val="both"/>
        <w:rPr>
          <w:bCs/>
          <w:sz w:val="22"/>
          <w:szCs w:val="22"/>
        </w:rPr>
      </w:pPr>
      <w:r w:rsidRPr="00E45126">
        <w:rPr>
          <w:bCs/>
          <w:sz w:val="22"/>
          <w:szCs w:val="22"/>
        </w:rPr>
        <w:t xml:space="preserve">Wykonawca ma możliwość zalogowania do Portalu Aukcji Publicznych, przeprowadzenia testu podpisu kwalifikowanego oraz udziału w stałej aukcji testowej od momentu otrzymania wraz </w:t>
      </w:r>
      <w:r w:rsidR="00E552B0">
        <w:rPr>
          <w:bCs/>
          <w:sz w:val="22"/>
          <w:szCs w:val="22"/>
        </w:rPr>
        <w:br/>
      </w:r>
      <w:r w:rsidRPr="00E45126">
        <w:rPr>
          <w:bCs/>
          <w:sz w:val="22"/>
          <w:szCs w:val="22"/>
        </w:rPr>
        <w:t>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357145">
      <w:pPr>
        <w:pStyle w:val="Akapitzlist"/>
        <w:numPr>
          <w:ilvl w:val="0"/>
          <w:numId w:val="39"/>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357145">
      <w:pPr>
        <w:pStyle w:val="bullet"/>
        <w:numPr>
          <w:ilvl w:val="0"/>
          <w:numId w:val="39"/>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0"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357145">
      <w:pPr>
        <w:pStyle w:val="Akapitzlist"/>
        <w:numPr>
          <w:ilvl w:val="0"/>
          <w:numId w:val="39"/>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357145">
      <w:pPr>
        <w:pStyle w:val="Akapitzlist"/>
        <w:numPr>
          <w:ilvl w:val="0"/>
          <w:numId w:val="39"/>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1"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357145">
      <w:pPr>
        <w:pStyle w:val="Akapitzlist"/>
        <w:numPr>
          <w:ilvl w:val="0"/>
          <w:numId w:val="39"/>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357145">
      <w:pPr>
        <w:pStyle w:val="Akapitzlist"/>
        <w:numPr>
          <w:ilvl w:val="0"/>
          <w:numId w:val="39"/>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554C8866" w:rsidR="0035712B" w:rsidRPr="004259A8" w:rsidRDefault="0035712B" w:rsidP="00357145">
      <w:pPr>
        <w:pStyle w:val="Akapitzlist"/>
        <w:numPr>
          <w:ilvl w:val="0"/>
          <w:numId w:val="40"/>
        </w:numPr>
        <w:jc w:val="both"/>
        <w:rPr>
          <w:bCs/>
          <w:sz w:val="22"/>
          <w:szCs w:val="22"/>
        </w:rPr>
      </w:pPr>
      <w:r w:rsidRPr="004259A8">
        <w:rPr>
          <w:bCs/>
          <w:sz w:val="22"/>
          <w:szCs w:val="22"/>
        </w:rPr>
        <w:lastRenderedPageBreak/>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w:t>
      </w:r>
      <w:r w:rsidR="00E552B0">
        <w:rPr>
          <w:bCs/>
          <w:sz w:val="22"/>
          <w:szCs w:val="22"/>
        </w:rPr>
        <w:br/>
      </w:r>
      <w:r w:rsidRPr="004259A8">
        <w:rPr>
          <w:bCs/>
          <w:sz w:val="22"/>
          <w:szCs w:val="22"/>
        </w:rPr>
        <w:t>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41996E1" w:rsidR="0035712B" w:rsidRPr="009102A5" w:rsidRDefault="0035712B" w:rsidP="00357145">
      <w:pPr>
        <w:pStyle w:val="Akapitzlist"/>
        <w:numPr>
          <w:ilvl w:val="0"/>
          <w:numId w:val="41"/>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w:t>
      </w:r>
      <w:r w:rsidR="00E552B0">
        <w:rPr>
          <w:sz w:val="22"/>
          <w:szCs w:val="22"/>
        </w:rPr>
        <w:br/>
      </w:r>
      <w:r w:rsidRPr="009102A5">
        <w:rPr>
          <w:sz w:val="22"/>
          <w:szCs w:val="22"/>
        </w:rPr>
        <w:t xml:space="preserve">do umowy w sprawie zamówienia publicznego.  </w:t>
      </w:r>
    </w:p>
    <w:p w14:paraId="4A00FA0B" w14:textId="77777777" w:rsidR="0035712B" w:rsidRPr="009102A5" w:rsidRDefault="0035712B" w:rsidP="00357145">
      <w:pPr>
        <w:pStyle w:val="bullet"/>
        <w:numPr>
          <w:ilvl w:val="0"/>
          <w:numId w:val="41"/>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357145">
      <w:pPr>
        <w:numPr>
          <w:ilvl w:val="0"/>
          <w:numId w:val="41"/>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2"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14BE302D" w:rsidR="0035712B" w:rsidRPr="00EE44BA" w:rsidRDefault="0035712B" w:rsidP="00357145">
      <w:pPr>
        <w:numPr>
          <w:ilvl w:val="0"/>
          <w:numId w:val="41"/>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xml:space="preserve">, zawierają informacje w sprawie ochrony osób fizycznych w związku z przetwarzaniem danych osobowych </w:t>
      </w:r>
      <w:r w:rsidR="00E552B0">
        <w:rPr>
          <w:sz w:val="22"/>
          <w:szCs w:val="22"/>
        </w:rPr>
        <w:br/>
      </w:r>
      <w:r w:rsidRPr="00EE44BA">
        <w:rPr>
          <w:sz w:val="22"/>
          <w:szCs w:val="22"/>
        </w:rPr>
        <w:t>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rsidP="00357145">
      <w:pPr>
        <w:numPr>
          <w:ilvl w:val="0"/>
          <w:numId w:val="41"/>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45">
      <w:pPr>
        <w:jc w:val="both"/>
        <w:rPr>
          <w:b/>
          <w:sz w:val="22"/>
          <w:szCs w:val="22"/>
          <w:u w:val="single"/>
        </w:rPr>
      </w:pP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357145">
      <w:pPr>
        <w:pStyle w:val="bullet"/>
        <w:numPr>
          <w:ilvl w:val="0"/>
          <w:numId w:val="42"/>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4F9E207" w14:textId="77777777" w:rsidR="0035712B" w:rsidRPr="0015428D" w:rsidRDefault="0035712B" w:rsidP="00357145">
      <w:pPr>
        <w:rPr>
          <w:sz w:val="22"/>
          <w:szCs w:val="22"/>
        </w:rPr>
      </w:pPr>
    </w:p>
    <w:p w14:paraId="0160D514"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lastRenderedPageBreak/>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5F4ADA54"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t>
      </w:r>
      <w:r w:rsidR="00E552B0">
        <w:rPr>
          <w:bCs/>
          <w:color w:val="000000"/>
          <w:sz w:val="22"/>
          <w:szCs w:val="22"/>
        </w:rPr>
        <w:br/>
      </w:r>
      <w:r w:rsidRPr="006620CC">
        <w:rPr>
          <w:bCs/>
          <w:color w:val="000000"/>
          <w:sz w:val="22"/>
          <w:szCs w:val="22"/>
        </w:rPr>
        <w:t xml:space="preserve">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rsidP="00357145">
      <w:pPr>
        <w:numPr>
          <w:ilvl w:val="0"/>
          <w:numId w:val="44"/>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357145">
      <w:pPr>
        <w:numPr>
          <w:ilvl w:val="0"/>
          <w:numId w:val="44"/>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357145">
      <w:pPr>
        <w:numPr>
          <w:ilvl w:val="0"/>
          <w:numId w:val="44"/>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52717E93" w14:textId="77777777" w:rsidR="006D67C0" w:rsidRDefault="006D67C0" w:rsidP="00357145">
      <w:pPr>
        <w:spacing w:after="160"/>
        <w:rPr>
          <w:rFonts w:ascii="Arial" w:hAnsi="Arial" w:cs="Arial"/>
          <w:sz w:val="18"/>
          <w:szCs w:val="18"/>
        </w:rPr>
      </w:pPr>
    </w:p>
    <w:p w14:paraId="246BC538" w14:textId="77777777" w:rsidR="009965D9" w:rsidRDefault="009965D9" w:rsidP="00357145">
      <w:pPr>
        <w:spacing w:after="160"/>
        <w:rPr>
          <w:rFonts w:ascii="Arial" w:hAnsi="Arial" w:cs="Arial"/>
          <w:sz w:val="18"/>
          <w:szCs w:val="18"/>
        </w:rPr>
      </w:pPr>
    </w:p>
    <w:p w14:paraId="3C395951" w14:textId="77777777" w:rsidR="009965D9" w:rsidRDefault="009965D9" w:rsidP="00357145">
      <w:pPr>
        <w:spacing w:after="160"/>
        <w:rPr>
          <w:rFonts w:ascii="Arial" w:hAnsi="Arial" w:cs="Arial"/>
          <w:sz w:val="18"/>
          <w:szCs w:val="18"/>
        </w:rPr>
      </w:pPr>
    </w:p>
    <w:p w14:paraId="2F18D084" w14:textId="77777777" w:rsidR="009965D9" w:rsidRDefault="009965D9" w:rsidP="00357145">
      <w:pPr>
        <w:spacing w:after="160"/>
        <w:rPr>
          <w:rFonts w:ascii="Arial" w:hAnsi="Arial" w:cs="Arial"/>
          <w:sz w:val="18"/>
          <w:szCs w:val="18"/>
        </w:rPr>
      </w:pPr>
    </w:p>
    <w:p w14:paraId="46AFB02E" w14:textId="77777777" w:rsidR="009965D9" w:rsidRDefault="009965D9" w:rsidP="00357145">
      <w:pPr>
        <w:spacing w:after="160"/>
        <w:rPr>
          <w:rFonts w:ascii="Arial" w:hAnsi="Arial" w:cs="Arial"/>
          <w:sz w:val="18"/>
          <w:szCs w:val="18"/>
        </w:rPr>
      </w:pPr>
    </w:p>
    <w:p w14:paraId="666E515B" w14:textId="77777777" w:rsidR="009965D9" w:rsidRDefault="009965D9" w:rsidP="00357145">
      <w:pPr>
        <w:spacing w:after="160"/>
        <w:rPr>
          <w:rFonts w:ascii="Arial" w:hAnsi="Arial" w:cs="Arial"/>
          <w:sz w:val="18"/>
          <w:szCs w:val="18"/>
        </w:rPr>
      </w:pPr>
    </w:p>
    <w:p w14:paraId="3224D142" w14:textId="77777777" w:rsidR="009965D9" w:rsidRDefault="009965D9" w:rsidP="00357145">
      <w:pPr>
        <w:spacing w:after="160"/>
        <w:rPr>
          <w:rFonts w:ascii="Arial" w:hAnsi="Arial" w:cs="Arial"/>
          <w:sz w:val="18"/>
          <w:szCs w:val="18"/>
        </w:rPr>
      </w:pPr>
    </w:p>
    <w:p w14:paraId="4E44AA83" w14:textId="77777777" w:rsidR="009965D9" w:rsidRDefault="009965D9" w:rsidP="00357145">
      <w:pPr>
        <w:spacing w:after="160"/>
        <w:rPr>
          <w:rFonts w:ascii="Arial" w:hAnsi="Arial" w:cs="Arial"/>
          <w:sz w:val="18"/>
          <w:szCs w:val="18"/>
        </w:rPr>
      </w:pPr>
    </w:p>
    <w:p w14:paraId="43FEF1FA" w14:textId="77777777" w:rsidR="009965D9" w:rsidRDefault="009965D9" w:rsidP="00357145">
      <w:pPr>
        <w:spacing w:after="160"/>
        <w:rPr>
          <w:rFonts w:ascii="Arial" w:hAnsi="Arial" w:cs="Arial"/>
          <w:sz w:val="18"/>
          <w:szCs w:val="18"/>
        </w:rPr>
      </w:pPr>
    </w:p>
    <w:p w14:paraId="5F17A60C" w14:textId="77777777" w:rsidR="009965D9" w:rsidRDefault="009965D9" w:rsidP="00357145">
      <w:pPr>
        <w:spacing w:after="160"/>
        <w:rPr>
          <w:rFonts w:ascii="Arial" w:hAnsi="Arial" w:cs="Arial"/>
          <w:sz w:val="18"/>
          <w:szCs w:val="18"/>
        </w:rPr>
      </w:pPr>
    </w:p>
    <w:p w14:paraId="170D047A" w14:textId="77777777" w:rsidR="009965D9" w:rsidRDefault="009965D9" w:rsidP="00357145">
      <w:pPr>
        <w:spacing w:after="160"/>
        <w:rPr>
          <w:rFonts w:ascii="Arial" w:hAnsi="Arial" w:cs="Arial"/>
          <w:sz w:val="18"/>
          <w:szCs w:val="18"/>
        </w:rPr>
      </w:pPr>
    </w:p>
    <w:p w14:paraId="3F847AA9" w14:textId="77777777" w:rsidR="009965D9" w:rsidRDefault="009965D9" w:rsidP="00357145">
      <w:pPr>
        <w:spacing w:after="160"/>
        <w:rPr>
          <w:rFonts w:ascii="Arial" w:hAnsi="Arial" w:cs="Arial"/>
          <w:sz w:val="18"/>
          <w:szCs w:val="18"/>
        </w:rPr>
      </w:pPr>
    </w:p>
    <w:p w14:paraId="56EE6480" w14:textId="77777777" w:rsidR="009965D9" w:rsidRDefault="009965D9" w:rsidP="00357145">
      <w:pPr>
        <w:spacing w:after="160"/>
        <w:rPr>
          <w:rFonts w:ascii="Arial" w:hAnsi="Arial" w:cs="Arial"/>
          <w:sz w:val="18"/>
          <w:szCs w:val="18"/>
        </w:rPr>
      </w:pPr>
    </w:p>
    <w:p w14:paraId="16266DAC" w14:textId="77777777" w:rsidR="009965D9" w:rsidRDefault="009965D9" w:rsidP="00357145">
      <w:pPr>
        <w:spacing w:after="160"/>
        <w:rPr>
          <w:rFonts w:ascii="Arial" w:hAnsi="Arial" w:cs="Arial"/>
          <w:sz w:val="18"/>
          <w:szCs w:val="18"/>
        </w:rPr>
      </w:pPr>
    </w:p>
    <w:p w14:paraId="47E80972" w14:textId="77777777" w:rsidR="009965D9" w:rsidRDefault="009965D9" w:rsidP="00357145">
      <w:pPr>
        <w:spacing w:after="160"/>
        <w:rPr>
          <w:rFonts w:ascii="Arial" w:hAnsi="Arial" w:cs="Arial"/>
          <w:sz w:val="18"/>
          <w:szCs w:val="18"/>
        </w:rPr>
      </w:pP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6EF91655" w14:textId="77777777" w:rsidR="0035712B" w:rsidRPr="00BF63D6" w:rsidRDefault="0035712B" w:rsidP="00357145">
      <w:pPr>
        <w:numPr>
          <w:ilvl w:val="0"/>
          <w:numId w:val="73"/>
        </w:numPr>
        <w:ind w:left="426" w:hanging="426"/>
        <w:jc w:val="both"/>
        <w:rPr>
          <w:sz w:val="22"/>
          <w:szCs w:val="22"/>
        </w:rPr>
      </w:pPr>
      <w:r w:rsidRPr="00BF63D6">
        <w:rPr>
          <w:b/>
          <w:sz w:val="22"/>
          <w:szCs w:val="22"/>
        </w:rPr>
        <w:t xml:space="preserve">Opis przedmiotu zamówienia </w:t>
      </w:r>
    </w:p>
    <w:p w14:paraId="29F500E6" w14:textId="0B70EBFB" w:rsidR="00080912" w:rsidRPr="00080912" w:rsidRDefault="00080912" w:rsidP="00080912">
      <w:pPr>
        <w:jc w:val="both"/>
        <w:rPr>
          <w:sz w:val="22"/>
          <w:szCs w:val="22"/>
        </w:rPr>
      </w:pPr>
      <w:r w:rsidRPr="00080912">
        <w:rPr>
          <w:sz w:val="22"/>
          <w:szCs w:val="22"/>
        </w:rPr>
        <w:t xml:space="preserve">Przedmiotem zamówienia są dostawy środków do zwalczania zagrożenia pożarami endogenicznymi </w:t>
      </w:r>
      <w:r w:rsidR="00CE186B">
        <w:rPr>
          <w:sz w:val="22"/>
          <w:szCs w:val="22"/>
        </w:rPr>
        <w:br/>
      </w:r>
      <w:r w:rsidRPr="00080912">
        <w:rPr>
          <w:sz w:val="22"/>
          <w:szCs w:val="22"/>
        </w:rPr>
        <w:t xml:space="preserve">dla Oddziałów Polskiej Grupy Górniczej S.A. – nr grupy: 246-14. Przedmiot zamówienia obejmuje </w:t>
      </w:r>
      <w:r w:rsidR="00CE186B">
        <w:rPr>
          <w:sz w:val="22"/>
          <w:szCs w:val="22"/>
        </w:rPr>
        <w:br/>
      </w:r>
      <w:r w:rsidRPr="00080912">
        <w:rPr>
          <w:sz w:val="22"/>
          <w:szCs w:val="22"/>
        </w:rPr>
        <w:t>1 część (zadanie), w szacunkowych ilościach i rodzajach określonych w Formularzu ofertowym stanowiącym Załącznik Nr 2 do SWZ.</w:t>
      </w:r>
    </w:p>
    <w:p w14:paraId="31B03B59" w14:textId="77777777" w:rsidR="0035712B" w:rsidRPr="00536B25" w:rsidRDefault="0035712B" w:rsidP="00357145">
      <w:pPr>
        <w:rPr>
          <w:sz w:val="22"/>
          <w:szCs w:val="22"/>
        </w:rPr>
      </w:pPr>
    </w:p>
    <w:p w14:paraId="50E183D2" w14:textId="77777777" w:rsidR="0035712B" w:rsidRPr="00536B25" w:rsidRDefault="0035712B" w:rsidP="00357145">
      <w:pPr>
        <w:numPr>
          <w:ilvl w:val="0"/>
          <w:numId w:val="73"/>
        </w:numPr>
        <w:ind w:left="426" w:hanging="426"/>
        <w:jc w:val="both"/>
        <w:rPr>
          <w:b/>
          <w:sz w:val="22"/>
          <w:szCs w:val="22"/>
        </w:rPr>
      </w:pPr>
      <w:r w:rsidRPr="00536B25">
        <w:rPr>
          <w:b/>
          <w:sz w:val="22"/>
          <w:szCs w:val="22"/>
        </w:rPr>
        <w:t>Wymagania prawne oraz wymagane parametry techniczno - użytkowe.</w:t>
      </w:r>
    </w:p>
    <w:p w14:paraId="0AD2FB91" w14:textId="77777777" w:rsidR="00080912" w:rsidRPr="00F60BE9" w:rsidRDefault="00080912" w:rsidP="00080912">
      <w:pPr>
        <w:tabs>
          <w:tab w:val="left" w:pos="2044"/>
        </w:tabs>
        <w:ind w:left="579" w:hanging="284"/>
        <w:jc w:val="both"/>
        <w:rPr>
          <w:b/>
          <w:bCs/>
          <w:color w:val="0070C0"/>
          <w:sz w:val="22"/>
          <w:szCs w:val="22"/>
        </w:rPr>
      </w:pPr>
      <w:r w:rsidRPr="00F60BE9">
        <w:rPr>
          <w:b/>
          <w:bCs/>
          <w:color w:val="0070C0"/>
          <w:sz w:val="22"/>
          <w:szCs w:val="22"/>
        </w:rPr>
        <w:t>Część nr 1 (zadanie nr 1):</w:t>
      </w:r>
    </w:p>
    <w:p w14:paraId="5B09AA1D" w14:textId="77777777" w:rsidR="00080912" w:rsidRPr="00807D05" w:rsidRDefault="00080912" w:rsidP="00080912">
      <w:pPr>
        <w:tabs>
          <w:tab w:val="left" w:pos="2044"/>
        </w:tabs>
        <w:ind w:left="284" w:hanging="284"/>
        <w:jc w:val="both"/>
        <w:rPr>
          <w:rFonts w:eastAsia="Calibri"/>
          <w:sz w:val="22"/>
          <w:szCs w:val="22"/>
        </w:rPr>
      </w:pPr>
      <w:r w:rsidRPr="00807D05">
        <w:rPr>
          <w:sz w:val="22"/>
          <w:szCs w:val="22"/>
        </w:rPr>
        <w:tab/>
        <w:t xml:space="preserve">Przedmiotem zamówienia są dostawy </w:t>
      </w:r>
      <w:r w:rsidRPr="00807D05">
        <w:rPr>
          <w:bCs/>
          <w:sz w:val="22"/>
          <w:szCs w:val="22"/>
        </w:rPr>
        <w:t xml:space="preserve">środka </w:t>
      </w:r>
      <w:proofErr w:type="spellStart"/>
      <w:r w:rsidRPr="00807D05">
        <w:rPr>
          <w:bCs/>
          <w:sz w:val="22"/>
          <w:szCs w:val="22"/>
        </w:rPr>
        <w:t>antypirogenicznego</w:t>
      </w:r>
      <w:proofErr w:type="spellEnd"/>
      <w:r w:rsidRPr="00807D05">
        <w:rPr>
          <w:sz w:val="22"/>
          <w:szCs w:val="22"/>
        </w:rPr>
        <w:t xml:space="preserve"> w postaci ciekłej (płynnej) mającego </w:t>
      </w:r>
      <w:r w:rsidRPr="00807D05">
        <w:rPr>
          <w:rFonts w:eastAsia="Calibri"/>
          <w:sz w:val="22"/>
          <w:szCs w:val="22"/>
        </w:rPr>
        <w:t>zastosowanie do dezaktywacji węgla skłonnego do samozapłonu, w prewencji pożarowej oraz do aktywnego gaszenia pożaru endogenicznego.</w:t>
      </w:r>
    </w:p>
    <w:p w14:paraId="72154A94" w14:textId="77777777" w:rsidR="00080912" w:rsidRPr="007538F6" w:rsidRDefault="00080912" w:rsidP="00080912">
      <w:pPr>
        <w:tabs>
          <w:tab w:val="left" w:pos="-1653"/>
          <w:tab w:val="left" w:pos="-1425"/>
          <w:tab w:val="left" w:pos="-912"/>
        </w:tabs>
        <w:spacing w:before="120"/>
        <w:ind w:left="295"/>
        <w:jc w:val="both"/>
        <w:rPr>
          <w:b/>
          <w:sz w:val="22"/>
          <w:szCs w:val="22"/>
        </w:rPr>
      </w:pPr>
      <w:r w:rsidRPr="007538F6">
        <w:rPr>
          <w:b/>
          <w:sz w:val="22"/>
          <w:szCs w:val="22"/>
        </w:rPr>
        <w:t>Wymagane parametry techniczno – użytkowe:</w:t>
      </w:r>
    </w:p>
    <w:p w14:paraId="2C79D773" w14:textId="034920C6" w:rsidR="00080912" w:rsidRPr="005A1223" w:rsidRDefault="00080912" w:rsidP="005A1223">
      <w:pPr>
        <w:pStyle w:val="Akapitzlist"/>
        <w:numPr>
          <w:ilvl w:val="6"/>
          <w:numId w:val="83"/>
        </w:numPr>
        <w:tabs>
          <w:tab w:val="left" w:pos="-1653"/>
          <w:tab w:val="left" w:pos="-1425"/>
          <w:tab w:val="left" w:pos="-912"/>
        </w:tabs>
        <w:spacing w:before="120"/>
        <w:ind w:left="709" w:hanging="357"/>
        <w:jc w:val="both"/>
        <w:rPr>
          <w:bCs/>
          <w:sz w:val="22"/>
          <w:szCs w:val="22"/>
        </w:rPr>
      </w:pPr>
      <w:r w:rsidRPr="007538F6">
        <w:rPr>
          <w:bCs/>
          <w:sz w:val="22"/>
          <w:szCs w:val="22"/>
        </w:rPr>
        <w:t xml:space="preserve">Środek musi posiadać zdolność do wytwarzania piany mechanicznej o własnościach </w:t>
      </w:r>
      <w:proofErr w:type="spellStart"/>
      <w:r w:rsidRPr="007538F6">
        <w:rPr>
          <w:bCs/>
          <w:sz w:val="22"/>
          <w:szCs w:val="22"/>
        </w:rPr>
        <w:t>antypirogenicznych</w:t>
      </w:r>
      <w:proofErr w:type="spellEnd"/>
      <w:r w:rsidRPr="007538F6">
        <w:rPr>
          <w:bCs/>
          <w:sz w:val="22"/>
          <w:szCs w:val="22"/>
        </w:rPr>
        <w:t xml:space="preserve"> na bazie wody z rurociągów kopalnianych.</w:t>
      </w:r>
    </w:p>
    <w:p w14:paraId="340255AB" w14:textId="4E8A6AD6" w:rsidR="00080912" w:rsidRPr="005A1223" w:rsidRDefault="00080912" w:rsidP="005A1223">
      <w:pPr>
        <w:pStyle w:val="Akapitzlist"/>
        <w:numPr>
          <w:ilvl w:val="6"/>
          <w:numId w:val="83"/>
        </w:numPr>
        <w:tabs>
          <w:tab w:val="left" w:pos="-1653"/>
          <w:tab w:val="left" w:pos="-1425"/>
          <w:tab w:val="left" w:pos="-912"/>
        </w:tabs>
        <w:spacing w:before="120"/>
        <w:ind w:left="709" w:hanging="357"/>
        <w:jc w:val="both"/>
        <w:rPr>
          <w:bCs/>
          <w:sz w:val="22"/>
          <w:szCs w:val="22"/>
        </w:rPr>
      </w:pPr>
      <w:r w:rsidRPr="007538F6">
        <w:rPr>
          <w:bCs/>
          <w:sz w:val="22"/>
          <w:szCs w:val="22"/>
        </w:rPr>
        <w:t>Bardzo dobra mieszalność z wodą z możliwością wytwarzania piany poprzez dozowanie środka do wody pochodzącej z rurociągów technologicznych p.poż. (woda słodka lub zasolona).</w:t>
      </w:r>
    </w:p>
    <w:p w14:paraId="24A6A459" w14:textId="29629894" w:rsidR="00080912" w:rsidRPr="005A1223" w:rsidRDefault="00080912" w:rsidP="005A1223">
      <w:pPr>
        <w:pStyle w:val="Akapitzlist"/>
        <w:numPr>
          <w:ilvl w:val="6"/>
          <w:numId w:val="83"/>
        </w:numPr>
        <w:tabs>
          <w:tab w:val="left" w:pos="-1653"/>
          <w:tab w:val="left" w:pos="-1425"/>
          <w:tab w:val="left" w:pos="-912"/>
        </w:tabs>
        <w:spacing w:before="120"/>
        <w:ind w:left="709"/>
        <w:jc w:val="both"/>
        <w:rPr>
          <w:bCs/>
          <w:sz w:val="22"/>
          <w:szCs w:val="22"/>
        </w:rPr>
      </w:pPr>
      <w:r w:rsidRPr="007538F6">
        <w:rPr>
          <w:bCs/>
          <w:sz w:val="22"/>
          <w:szCs w:val="22"/>
        </w:rPr>
        <w:t xml:space="preserve">Wytwarzanie piany za pomocą </w:t>
      </w:r>
      <w:proofErr w:type="spellStart"/>
      <w:r w:rsidRPr="007538F6">
        <w:rPr>
          <w:bCs/>
          <w:sz w:val="22"/>
          <w:szCs w:val="22"/>
        </w:rPr>
        <w:t>zasysacza</w:t>
      </w:r>
      <w:proofErr w:type="spellEnd"/>
      <w:r w:rsidRPr="007538F6">
        <w:rPr>
          <w:bCs/>
          <w:sz w:val="22"/>
          <w:szCs w:val="22"/>
        </w:rPr>
        <w:t xml:space="preserve"> liniowego i prądownicy pianowej jak również wytwornicy piany.</w:t>
      </w:r>
    </w:p>
    <w:p w14:paraId="7CB0AB0C" w14:textId="4A1F91FD" w:rsidR="00080912" w:rsidRPr="005A1223" w:rsidRDefault="00080912" w:rsidP="005A1223">
      <w:pPr>
        <w:pStyle w:val="Akapitzlist"/>
        <w:numPr>
          <w:ilvl w:val="6"/>
          <w:numId w:val="83"/>
        </w:numPr>
        <w:tabs>
          <w:tab w:val="left" w:pos="-1653"/>
          <w:tab w:val="left" w:pos="-1425"/>
          <w:tab w:val="left" w:pos="-912"/>
        </w:tabs>
        <w:spacing w:before="120"/>
        <w:ind w:left="709"/>
        <w:jc w:val="both"/>
        <w:rPr>
          <w:bCs/>
          <w:sz w:val="22"/>
          <w:szCs w:val="22"/>
        </w:rPr>
      </w:pPr>
      <w:r w:rsidRPr="007538F6">
        <w:rPr>
          <w:bCs/>
          <w:sz w:val="22"/>
          <w:szCs w:val="22"/>
        </w:rPr>
        <w:t>Wytwarzanie piany nie powinno wymagać zastosowania urządzeń zasilanych energią elektryczną lub sprężonego powietrza.</w:t>
      </w:r>
    </w:p>
    <w:p w14:paraId="09FC7971" w14:textId="041D3232" w:rsidR="00080912" w:rsidRPr="005A1223" w:rsidRDefault="00080912" w:rsidP="005A1223">
      <w:pPr>
        <w:pStyle w:val="Akapitzlist"/>
        <w:numPr>
          <w:ilvl w:val="6"/>
          <w:numId w:val="83"/>
        </w:numPr>
        <w:tabs>
          <w:tab w:val="left" w:pos="-1653"/>
          <w:tab w:val="left" w:pos="-1425"/>
          <w:tab w:val="left" w:pos="-912"/>
        </w:tabs>
        <w:spacing w:before="120"/>
        <w:ind w:left="709"/>
        <w:jc w:val="both"/>
        <w:rPr>
          <w:bCs/>
          <w:sz w:val="22"/>
          <w:szCs w:val="22"/>
        </w:rPr>
      </w:pPr>
      <w:r w:rsidRPr="007538F6">
        <w:rPr>
          <w:bCs/>
          <w:sz w:val="22"/>
          <w:szCs w:val="22"/>
        </w:rPr>
        <w:t>Stopień spienienia wytworzonej piany średniej min 25 razy przy nie większym niż 6% dozowaniu preparatu do wody, z możliwością sporządzenia piany ciężkiej.</w:t>
      </w:r>
    </w:p>
    <w:p w14:paraId="5FBFF95C" w14:textId="55680DC6" w:rsidR="00080912" w:rsidRPr="005A1223" w:rsidRDefault="00080912" w:rsidP="005A1223">
      <w:pPr>
        <w:pStyle w:val="Akapitzlist"/>
        <w:numPr>
          <w:ilvl w:val="6"/>
          <w:numId w:val="83"/>
        </w:numPr>
        <w:tabs>
          <w:tab w:val="left" w:pos="-1653"/>
          <w:tab w:val="left" w:pos="-1425"/>
          <w:tab w:val="left" w:pos="-912"/>
        </w:tabs>
        <w:spacing w:before="120"/>
        <w:ind w:left="709"/>
        <w:jc w:val="both"/>
        <w:rPr>
          <w:bCs/>
          <w:sz w:val="22"/>
          <w:szCs w:val="22"/>
        </w:rPr>
      </w:pPr>
      <w:r w:rsidRPr="007538F6">
        <w:rPr>
          <w:bCs/>
          <w:sz w:val="22"/>
          <w:szCs w:val="22"/>
        </w:rPr>
        <w:t xml:space="preserve">Środek </w:t>
      </w:r>
      <w:proofErr w:type="spellStart"/>
      <w:r w:rsidRPr="007538F6">
        <w:rPr>
          <w:bCs/>
          <w:sz w:val="22"/>
          <w:szCs w:val="22"/>
        </w:rPr>
        <w:t>antypirogenny</w:t>
      </w:r>
      <w:proofErr w:type="spellEnd"/>
      <w:r w:rsidRPr="007538F6">
        <w:rPr>
          <w:bCs/>
          <w:sz w:val="22"/>
          <w:szCs w:val="22"/>
        </w:rPr>
        <w:t xml:space="preserve"> oraz piana mechaniczna wytworzona na bazie wody musi posiadać cechy bardzo mocnego inhibitora procesu utleniania (</w:t>
      </w:r>
      <w:proofErr w:type="spellStart"/>
      <w:r w:rsidRPr="007538F6">
        <w:rPr>
          <w:bCs/>
          <w:sz w:val="22"/>
          <w:szCs w:val="22"/>
        </w:rPr>
        <w:t>antypirogenu</w:t>
      </w:r>
      <w:proofErr w:type="spellEnd"/>
      <w:r w:rsidRPr="007538F6">
        <w:rPr>
          <w:bCs/>
          <w:sz w:val="22"/>
          <w:szCs w:val="22"/>
        </w:rPr>
        <w:t xml:space="preserve">), tzn. substancji radykalnie obniżającej aktywność chemiczną węgla wobec tlenu (preparat musi powodować zatrzymanie procesu samozagrzewania) i musi być zaliczony do V klasy </w:t>
      </w:r>
      <w:proofErr w:type="spellStart"/>
      <w:r w:rsidRPr="007538F6">
        <w:rPr>
          <w:bCs/>
          <w:sz w:val="22"/>
          <w:szCs w:val="22"/>
        </w:rPr>
        <w:t>antypirogenu</w:t>
      </w:r>
      <w:proofErr w:type="spellEnd"/>
      <w:r w:rsidRPr="007538F6">
        <w:rPr>
          <w:bCs/>
          <w:sz w:val="22"/>
          <w:szCs w:val="22"/>
        </w:rPr>
        <w:t xml:space="preserve"> według metody Głównego Instytutu Górnictwa w Katowicach.</w:t>
      </w:r>
    </w:p>
    <w:p w14:paraId="17E46FBF" w14:textId="11CE2DD4" w:rsidR="00080912" w:rsidRPr="005A1223" w:rsidRDefault="00080912" w:rsidP="005A1223">
      <w:pPr>
        <w:pStyle w:val="Akapitzlist"/>
        <w:numPr>
          <w:ilvl w:val="6"/>
          <w:numId w:val="83"/>
        </w:numPr>
        <w:tabs>
          <w:tab w:val="left" w:pos="-1653"/>
          <w:tab w:val="left" w:pos="-1425"/>
          <w:tab w:val="left" w:pos="-912"/>
        </w:tabs>
        <w:spacing w:before="120"/>
        <w:ind w:left="709"/>
        <w:jc w:val="both"/>
        <w:rPr>
          <w:bCs/>
          <w:sz w:val="22"/>
          <w:szCs w:val="22"/>
        </w:rPr>
      </w:pPr>
      <w:r w:rsidRPr="007538F6">
        <w:rPr>
          <w:bCs/>
          <w:sz w:val="22"/>
          <w:szCs w:val="22"/>
        </w:rPr>
        <w:t>Środek po jego zastosowaniu nie może wydzielać substancji szkodliwych dla zdrowia pracowników warunkach pracy w podziemnych wyrobiskach zakładów górniczych.</w:t>
      </w:r>
    </w:p>
    <w:p w14:paraId="57376399" w14:textId="7C4E2285" w:rsidR="00080912" w:rsidRPr="005A1223" w:rsidRDefault="00080912" w:rsidP="005A1223">
      <w:pPr>
        <w:pStyle w:val="Akapitzlist"/>
        <w:numPr>
          <w:ilvl w:val="6"/>
          <w:numId w:val="83"/>
        </w:numPr>
        <w:tabs>
          <w:tab w:val="left" w:pos="-1653"/>
          <w:tab w:val="left" w:pos="-1425"/>
          <w:tab w:val="left" w:pos="-912"/>
        </w:tabs>
        <w:spacing w:before="120"/>
        <w:ind w:left="709"/>
        <w:jc w:val="both"/>
        <w:rPr>
          <w:bCs/>
          <w:sz w:val="22"/>
          <w:szCs w:val="22"/>
        </w:rPr>
      </w:pPr>
      <w:r w:rsidRPr="007538F6">
        <w:rPr>
          <w:sz w:val="22"/>
          <w:szCs w:val="22"/>
        </w:rPr>
        <w:t>Środek nie może (zarówno w procesie wytwarzania jak i po zastosowaniu) wydzielać substancji mogących mieć wpływ na prawidłowe działanie i wskazania czujników systemu monitoringu gazowego - nie może zakłócać pracy czujników atmosfery kopalnianej.</w:t>
      </w:r>
    </w:p>
    <w:p w14:paraId="05B23EF3" w14:textId="61EF9189" w:rsidR="00080912" w:rsidRPr="00A64E68" w:rsidRDefault="00080912" w:rsidP="005A1223">
      <w:pPr>
        <w:pStyle w:val="Akapitzlist"/>
        <w:numPr>
          <w:ilvl w:val="6"/>
          <w:numId w:val="83"/>
        </w:numPr>
        <w:tabs>
          <w:tab w:val="left" w:pos="-1653"/>
          <w:tab w:val="left" w:pos="-1425"/>
          <w:tab w:val="left" w:pos="-912"/>
        </w:tabs>
        <w:spacing w:before="120"/>
        <w:ind w:left="709"/>
        <w:jc w:val="both"/>
        <w:rPr>
          <w:bCs/>
          <w:color w:val="000000" w:themeColor="text1"/>
          <w:sz w:val="22"/>
          <w:szCs w:val="22"/>
        </w:rPr>
      </w:pPr>
      <w:r w:rsidRPr="00200F7A">
        <w:rPr>
          <w:bCs/>
          <w:sz w:val="22"/>
          <w:szCs w:val="22"/>
        </w:rPr>
        <w:t xml:space="preserve">Musi być niepalny i bezpieczny w </w:t>
      </w:r>
      <w:r w:rsidRPr="00A64E68">
        <w:rPr>
          <w:bCs/>
          <w:color w:val="000000" w:themeColor="text1"/>
          <w:sz w:val="22"/>
          <w:szCs w:val="22"/>
        </w:rPr>
        <w:t>aspekcie możliwości zainicjowania wybuchu mieszaniny gazów.</w:t>
      </w:r>
    </w:p>
    <w:p w14:paraId="0C568A99" w14:textId="602AEEF9" w:rsidR="00E020B8" w:rsidRPr="00A64E68" w:rsidRDefault="00080912" w:rsidP="00E020B8">
      <w:pPr>
        <w:pStyle w:val="Akapitzlist"/>
        <w:numPr>
          <w:ilvl w:val="6"/>
          <w:numId w:val="83"/>
        </w:numPr>
        <w:tabs>
          <w:tab w:val="left" w:pos="-1653"/>
          <w:tab w:val="left" w:pos="-1425"/>
          <w:tab w:val="left" w:pos="-912"/>
        </w:tabs>
        <w:spacing w:before="120"/>
        <w:ind w:left="709"/>
        <w:jc w:val="both"/>
        <w:rPr>
          <w:bCs/>
          <w:color w:val="000000" w:themeColor="text1"/>
          <w:sz w:val="22"/>
          <w:szCs w:val="22"/>
        </w:rPr>
      </w:pPr>
      <w:r w:rsidRPr="00A64E68">
        <w:rPr>
          <w:bCs/>
          <w:color w:val="000000" w:themeColor="text1"/>
          <w:sz w:val="22"/>
          <w:szCs w:val="22"/>
        </w:rPr>
        <w:t xml:space="preserve">Przedmiot </w:t>
      </w:r>
      <w:r w:rsidR="002B5CAF" w:rsidRPr="00A64E68">
        <w:rPr>
          <w:bCs/>
          <w:color w:val="000000" w:themeColor="text1"/>
          <w:sz w:val="22"/>
          <w:szCs w:val="22"/>
        </w:rPr>
        <w:t xml:space="preserve">zamówienia dostarczany będzie w  opakowaniu zwrotnym </w:t>
      </w:r>
      <w:r w:rsidR="004073B8" w:rsidRPr="00A64E68">
        <w:rPr>
          <w:bCs/>
          <w:color w:val="000000" w:themeColor="text1"/>
          <w:sz w:val="22"/>
          <w:szCs w:val="22"/>
        </w:rPr>
        <w:t xml:space="preserve">w </w:t>
      </w:r>
      <w:r w:rsidR="00FE430E" w:rsidRPr="00A64E68">
        <w:rPr>
          <w:bCs/>
          <w:color w:val="000000" w:themeColor="text1"/>
          <w:sz w:val="22"/>
          <w:szCs w:val="22"/>
        </w:rPr>
        <w:t>pojemnik</w:t>
      </w:r>
      <w:r w:rsidR="004073B8" w:rsidRPr="00A64E68">
        <w:rPr>
          <w:bCs/>
          <w:color w:val="000000" w:themeColor="text1"/>
          <w:sz w:val="22"/>
          <w:szCs w:val="22"/>
        </w:rPr>
        <w:t>ach</w:t>
      </w:r>
      <w:r w:rsidR="00FE430E" w:rsidRPr="00A64E68">
        <w:rPr>
          <w:bCs/>
          <w:color w:val="000000" w:themeColor="text1"/>
          <w:sz w:val="22"/>
          <w:szCs w:val="22"/>
        </w:rPr>
        <w:t xml:space="preserve"> </w:t>
      </w:r>
      <w:r w:rsidR="004073B8" w:rsidRPr="00A64E68">
        <w:rPr>
          <w:bCs/>
          <w:color w:val="000000" w:themeColor="text1"/>
          <w:sz w:val="22"/>
          <w:szCs w:val="22"/>
        </w:rPr>
        <w:br/>
        <w:t>z tworzywa sztucznego</w:t>
      </w:r>
      <w:r w:rsidR="00FE430E" w:rsidRPr="00A64E68">
        <w:rPr>
          <w:bCs/>
          <w:color w:val="000000" w:themeColor="text1"/>
          <w:sz w:val="22"/>
          <w:szCs w:val="22"/>
        </w:rPr>
        <w:t xml:space="preserve"> lub metalow</w:t>
      </w:r>
      <w:r w:rsidR="004073B8" w:rsidRPr="00A64E68">
        <w:rPr>
          <w:bCs/>
          <w:color w:val="000000" w:themeColor="text1"/>
          <w:sz w:val="22"/>
          <w:szCs w:val="22"/>
        </w:rPr>
        <w:t>ych</w:t>
      </w:r>
      <w:r w:rsidR="00FE430E" w:rsidRPr="00A64E68">
        <w:rPr>
          <w:bCs/>
          <w:color w:val="000000" w:themeColor="text1"/>
          <w:sz w:val="22"/>
          <w:szCs w:val="22"/>
        </w:rPr>
        <w:t xml:space="preserve"> przystosowan</w:t>
      </w:r>
      <w:r w:rsidR="004073B8" w:rsidRPr="00A64E68">
        <w:rPr>
          <w:bCs/>
          <w:color w:val="000000" w:themeColor="text1"/>
          <w:sz w:val="22"/>
          <w:szCs w:val="22"/>
        </w:rPr>
        <w:t>ych</w:t>
      </w:r>
      <w:r w:rsidR="00FE430E" w:rsidRPr="00A64E68">
        <w:rPr>
          <w:bCs/>
          <w:color w:val="000000" w:themeColor="text1"/>
          <w:sz w:val="22"/>
          <w:szCs w:val="22"/>
        </w:rPr>
        <w:t xml:space="preserve"> zarówno do transportu ręcznego jak i mechanicznego o wytrzymałości gwarantujące</w:t>
      </w:r>
      <w:r w:rsidR="004073B8" w:rsidRPr="00A64E68">
        <w:rPr>
          <w:bCs/>
          <w:color w:val="000000" w:themeColor="text1"/>
          <w:sz w:val="22"/>
          <w:szCs w:val="22"/>
        </w:rPr>
        <w:t>j</w:t>
      </w:r>
      <w:r w:rsidR="00FE430E" w:rsidRPr="00A64E68">
        <w:rPr>
          <w:bCs/>
          <w:color w:val="000000" w:themeColor="text1"/>
          <w:sz w:val="22"/>
          <w:szCs w:val="22"/>
        </w:rPr>
        <w:t xml:space="preserve"> odporność na warunki panujące </w:t>
      </w:r>
      <w:r w:rsidR="004073B8" w:rsidRPr="00A64E68">
        <w:rPr>
          <w:bCs/>
          <w:color w:val="000000" w:themeColor="text1"/>
          <w:sz w:val="22"/>
          <w:szCs w:val="22"/>
        </w:rPr>
        <w:br/>
      </w:r>
      <w:r w:rsidR="00FE430E" w:rsidRPr="00A64E68">
        <w:rPr>
          <w:bCs/>
          <w:color w:val="000000" w:themeColor="text1"/>
          <w:sz w:val="22"/>
          <w:szCs w:val="22"/>
        </w:rPr>
        <w:t>w podziemnych wyrobiskach zakładów górniczych, waga (maksimum 30 kg)</w:t>
      </w:r>
      <w:r w:rsidRPr="00A64E68">
        <w:rPr>
          <w:bCs/>
          <w:color w:val="000000" w:themeColor="text1"/>
          <w:sz w:val="22"/>
          <w:szCs w:val="22"/>
        </w:rPr>
        <w:t>.</w:t>
      </w:r>
    </w:p>
    <w:p w14:paraId="39F4DF22" w14:textId="648C086D" w:rsidR="00E020B8" w:rsidRPr="00A64E68" w:rsidRDefault="005043A6" w:rsidP="00E020B8">
      <w:pPr>
        <w:pStyle w:val="Akapitzlist"/>
        <w:numPr>
          <w:ilvl w:val="6"/>
          <w:numId w:val="83"/>
        </w:numPr>
        <w:tabs>
          <w:tab w:val="left" w:pos="-1653"/>
          <w:tab w:val="left" w:pos="-1425"/>
          <w:tab w:val="left" w:pos="-912"/>
        </w:tabs>
        <w:spacing w:before="120"/>
        <w:ind w:left="709"/>
        <w:jc w:val="both"/>
        <w:rPr>
          <w:bCs/>
          <w:color w:val="000000" w:themeColor="text1"/>
          <w:sz w:val="22"/>
          <w:szCs w:val="22"/>
        </w:rPr>
      </w:pPr>
      <w:r w:rsidRPr="00A64E68">
        <w:rPr>
          <w:b/>
          <w:bCs/>
          <w:iCs/>
          <w:color w:val="000000" w:themeColor="text1"/>
          <w:sz w:val="22"/>
          <w:szCs w:val="22"/>
          <w:lang w:eastAsia="en-US"/>
        </w:rPr>
        <w:t xml:space="preserve">Wykonawca </w:t>
      </w:r>
      <w:bookmarkStart w:id="29" w:name="_Hlk189646130"/>
      <w:r w:rsidRPr="00A64E68">
        <w:rPr>
          <w:b/>
          <w:bCs/>
          <w:iCs/>
          <w:color w:val="000000" w:themeColor="text1"/>
          <w:sz w:val="22"/>
          <w:szCs w:val="22"/>
          <w:lang w:eastAsia="en-US"/>
        </w:rPr>
        <w:t xml:space="preserve">zobowiązany jest do odbioru opakowań zawierających pozostałości substancji niebezpiecznych lub nimi zanieczyszczonych tj. Wykonawca dokona odbioru </w:t>
      </w:r>
      <w:r w:rsidRPr="00A64E68">
        <w:rPr>
          <w:b/>
          <w:bCs/>
          <w:iCs/>
          <w:color w:val="000000" w:themeColor="text1"/>
          <w:sz w:val="22"/>
          <w:szCs w:val="22"/>
          <w:lang w:eastAsia="en-US"/>
        </w:rPr>
        <w:br/>
        <w:t xml:space="preserve">i utylizacji zgodnie  z obowiązującymi przepisami pustych pojemników i pojemników </w:t>
      </w:r>
      <w:r w:rsidRPr="00A64E68">
        <w:rPr>
          <w:b/>
          <w:bCs/>
          <w:iCs/>
          <w:color w:val="000000" w:themeColor="text1"/>
          <w:sz w:val="22"/>
          <w:szCs w:val="22"/>
          <w:lang w:eastAsia="en-US"/>
        </w:rPr>
        <w:br/>
        <w:t>z odpadami niebezpiecznymi oraz poniesie koszt ich utylizacji</w:t>
      </w:r>
      <w:bookmarkEnd w:id="29"/>
      <w:r w:rsidR="00E020B8" w:rsidRPr="00A64E68">
        <w:rPr>
          <w:bCs/>
          <w:color w:val="000000" w:themeColor="text1"/>
          <w:sz w:val="22"/>
          <w:szCs w:val="22"/>
        </w:rPr>
        <w:t>.</w:t>
      </w:r>
    </w:p>
    <w:p w14:paraId="4346DC43" w14:textId="2835F7C3" w:rsidR="00080912" w:rsidRPr="00A64E68" w:rsidRDefault="00080912" w:rsidP="005A1223">
      <w:pPr>
        <w:pStyle w:val="Akapitzlist"/>
        <w:numPr>
          <w:ilvl w:val="6"/>
          <w:numId w:val="83"/>
        </w:numPr>
        <w:tabs>
          <w:tab w:val="left" w:pos="-1653"/>
          <w:tab w:val="left" w:pos="-1425"/>
          <w:tab w:val="left" w:pos="-912"/>
        </w:tabs>
        <w:spacing w:before="120"/>
        <w:ind w:left="709"/>
        <w:jc w:val="both"/>
        <w:rPr>
          <w:bCs/>
          <w:color w:val="000000" w:themeColor="text1"/>
          <w:sz w:val="22"/>
          <w:szCs w:val="22"/>
        </w:rPr>
      </w:pPr>
      <w:r w:rsidRPr="00A64E68">
        <w:rPr>
          <w:bCs/>
          <w:color w:val="000000" w:themeColor="text1"/>
          <w:sz w:val="22"/>
          <w:szCs w:val="22"/>
        </w:rPr>
        <w:t>Trwałość preparatu (produktu) – min. 6 miesięcy.</w:t>
      </w:r>
    </w:p>
    <w:p w14:paraId="107CC1FC" w14:textId="77777777" w:rsidR="00080912" w:rsidRPr="00200F7A" w:rsidRDefault="00080912" w:rsidP="00080912">
      <w:pPr>
        <w:pStyle w:val="Akapitzlist"/>
        <w:numPr>
          <w:ilvl w:val="6"/>
          <w:numId w:val="83"/>
        </w:numPr>
        <w:tabs>
          <w:tab w:val="left" w:pos="-1653"/>
          <w:tab w:val="left" w:pos="-1425"/>
          <w:tab w:val="left" w:pos="-912"/>
        </w:tabs>
        <w:spacing w:before="120"/>
        <w:ind w:left="709"/>
        <w:jc w:val="both"/>
        <w:rPr>
          <w:bCs/>
          <w:sz w:val="22"/>
          <w:szCs w:val="22"/>
        </w:rPr>
      </w:pPr>
      <w:r w:rsidRPr="00200F7A">
        <w:rPr>
          <w:bCs/>
          <w:sz w:val="22"/>
          <w:szCs w:val="22"/>
        </w:rPr>
        <w:t>Na każdym opakowaniu muszą znajdować się co najmniej następujące informacje:</w:t>
      </w:r>
    </w:p>
    <w:p w14:paraId="1D2A8EDB" w14:textId="77777777" w:rsidR="00080912" w:rsidRPr="00200F7A" w:rsidRDefault="00080912" w:rsidP="00080912">
      <w:pPr>
        <w:tabs>
          <w:tab w:val="left" w:pos="-1653"/>
          <w:tab w:val="left" w:pos="-1425"/>
          <w:tab w:val="left" w:pos="-912"/>
        </w:tabs>
        <w:ind w:left="708"/>
        <w:jc w:val="both"/>
        <w:rPr>
          <w:bCs/>
          <w:sz w:val="22"/>
          <w:szCs w:val="22"/>
        </w:rPr>
      </w:pPr>
      <w:r w:rsidRPr="00200F7A">
        <w:rPr>
          <w:bCs/>
          <w:sz w:val="22"/>
          <w:szCs w:val="22"/>
        </w:rPr>
        <w:t>- nazwa materiału,</w:t>
      </w:r>
    </w:p>
    <w:p w14:paraId="04B724C7" w14:textId="77777777" w:rsidR="00080912" w:rsidRPr="00200F7A" w:rsidRDefault="00080912" w:rsidP="00080912">
      <w:pPr>
        <w:tabs>
          <w:tab w:val="left" w:pos="-1653"/>
          <w:tab w:val="left" w:pos="-1425"/>
          <w:tab w:val="left" w:pos="-912"/>
        </w:tabs>
        <w:ind w:left="708"/>
        <w:jc w:val="both"/>
        <w:rPr>
          <w:bCs/>
          <w:sz w:val="22"/>
          <w:szCs w:val="22"/>
        </w:rPr>
      </w:pPr>
      <w:r w:rsidRPr="00200F7A">
        <w:rPr>
          <w:bCs/>
          <w:sz w:val="22"/>
          <w:szCs w:val="22"/>
        </w:rPr>
        <w:t>- nazwa producenta,</w:t>
      </w:r>
    </w:p>
    <w:p w14:paraId="010AA922" w14:textId="77777777" w:rsidR="00080912" w:rsidRPr="00200F7A" w:rsidRDefault="00080912" w:rsidP="00080912">
      <w:pPr>
        <w:tabs>
          <w:tab w:val="left" w:pos="-1653"/>
          <w:tab w:val="left" w:pos="-1425"/>
          <w:tab w:val="left" w:pos="-912"/>
        </w:tabs>
        <w:ind w:left="708"/>
        <w:jc w:val="both"/>
        <w:rPr>
          <w:bCs/>
          <w:sz w:val="22"/>
          <w:szCs w:val="22"/>
        </w:rPr>
      </w:pPr>
      <w:r w:rsidRPr="00200F7A">
        <w:rPr>
          <w:bCs/>
          <w:sz w:val="22"/>
          <w:szCs w:val="22"/>
        </w:rPr>
        <w:t>- wymagane środki bezpieczeństwa,</w:t>
      </w:r>
    </w:p>
    <w:p w14:paraId="110731BB" w14:textId="77777777" w:rsidR="00080912" w:rsidRPr="00200F7A" w:rsidRDefault="00080912" w:rsidP="00080912">
      <w:pPr>
        <w:tabs>
          <w:tab w:val="left" w:pos="-1653"/>
          <w:tab w:val="left" w:pos="-1425"/>
          <w:tab w:val="left" w:pos="-912"/>
        </w:tabs>
        <w:ind w:left="708"/>
        <w:jc w:val="both"/>
        <w:rPr>
          <w:bCs/>
          <w:sz w:val="22"/>
          <w:szCs w:val="22"/>
        </w:rPr>
      </w:pPr>
      <w:r w:rsidRPr="00200F7A">
        <w:rPr>
          <w:bCs/>
          <w:sz w:val="22"/>
          <w:szCs w:val="22"/>
        </w:rPr>
        <w:t>- warunki transportu,</w:t>
      </w:r>
    </w:p>
    <w:p w14:paraId="5C0B8523" w14:textId="77777777" w:rsidR="00080912" w:rsidRPr="00200F7A" w:rsidRDefault="00080912" w:rsidP="00080912">
      <w:pPr>
        <w:tabs>
          <w:tab w:val="left" w:pos="-1653"/>
          <w:tab w:val="left" w:pos="-1425"/>
          <w:tab w:val="left" w:pos="-912"/>
        </w:tabs>
        <w:ind w:left="708"/>
        <w:jc w:val="both"/>
        <w:rPr>
          <w:bCs/>
          <w:sz w:val="22"/>
          <w:szCs w:val="22"/>
        </w:rPr>
      </w:pPr>
      <w:r w:rsidRPr="00200F7A">
        <w:rPr>
          <w:bCs/>
          <w:sz w:val="22"/>
          <w:szCs w:val="22"/>
        </w:rPr>
        <w:t>- warunki składowania,</w:t>
      </w:r>
    </w:p>
    <w:p w14:paraId="40FF6984" w14:textId="77777777" w:rsidR="00080912" w:rsidRPr="00200F7A" w:rsidRDefault="00080912" w:rsidP="00080912">
      <w:pPr>
        <w:tabs>
          <w:tab w:val="left" w:pos="-1653"/>
          <w:tab w:val="left" w:pos="-1425"/>
          <w:tab w:val="left" w:pos="-912"/>
        </w:tabs>
        <w:ind w:left="708"/>
        <w:jc w:val="both"/>
        <w:rPr>
          <w:bCs/>
          <w:sz w:val="22"/>
          <w:szCs w:val="22"/>
        </w:rPr>
      </w:pPr>
      <w:r w:rsidRPr="00200F7A">
        <w:rPr>
          <w:bCs/>
          <w:sz w:val="22"/>
          <w:szCs w:val="22"/>
        </w:rPr>
        <w:t>- oznakowanie zgodne z kartą charakterystyki,</w:t>
      </w:r>
    </w:p>
    <w:p w14:paraId="217FCE5D" w14:textId="77777777" w:rsidR="00080912" w:rsidRPr="00200F7A" w:rsidRDefault="00080912" w:rsidP="00080912">
      <w:pPr>
        <w:tabs>
          <w:tab w:val="left" w:pos="-1653"/>
          <w:tab w:val="left" w:pos="-1425"/>
          <w:tab w:val="left" w:pos="-912"/>
        </w:tabs>
        <w:ind w:left="708"/>
        <w:jc w:val="both"/>
        <w:rPr>
          <w:bCs/>
          <w:sz w:val="22"/>
          <w:szCs w:val="22"/>
        </w:rPr>
      </w:pPr>
      <w:r w:rsidRPr="00200F7A">
        <w:rPr>
          <w:bCs/>
          <w:sz w:val="22"/>
          <w:szCs w:val="22"/>
        </w:rPr>
        <w:t>- masę brutto i netto.</w:t>
      </w:r>
    </w:p>
    <w:p w14:paraId="3F1C7E5B" w14:textId="77777777" w:rsidR="00080912" w:rsidRPr="00200F7A" w:rsidRDefault="00080912" w:rsidP="00080912">
      <w:pPr>
        <w:tabs>
          <w:tab w:val="left" w:pos="-1653"/>
          <w:tab w:val="left" w:pos="-1425"/>
          <w:tab w:val="left" w:pos="-912"/>
        </w:tabs>
        <w:ind w:left="708"/>
        <w:jc w:val="both"/>
        <w:rPr>
          <w:bCs/>
          <w:sz w:val="22"/>
          <w:szCs w:val="22"/>
        </w:rPr>
      </w:pPr>
      <w:r w:rsidRPr="00200F7A">
        <w:rPr>
          <w:bCs/>
          <w:sz w:val="22"/>
          <w:szCs w:val="22"/>
        </w:rPr>
        <w:t>- numer partii i data produkcji</w:t>
      </w:r>
    </w:p>
    <w:p w14:paraId="4CED0854" w14:textId="77777777" w:rsidR="0035712B" w:rsidRDefault="0035712B" w:rsidP="00357145">
      <w:pPr>
        <w:ind w:left="284" w:hanging="284"/>
        <w:jc w:val="both"/>
        <w:rPr>
          <w:sz w:val="22"/>
          <w:szCs w:val="22"/>
        </w:rPr>
      </w:pPr>
    </w:p>
    <w:p w14:paraId="3C655D73" w14:textId="77777777" w:rsidR="0035712B" w:rsidRDefault="0035712B" w:rsidP="00357145">
      <w:pPr>
        <w:numPr>
          <w:ilvl w:val="0"/>
          <w:numId w:val="73"/>
        </w:numPr>
        <w:ind w:left="426" w:hanging="426"/>
        <w:jc w:val="both"/>
        <w:rPr>
          <w:b/>
          <w:i/>
          <w:sz w:val="22"/>
          <w:szCs w:val="22"/>
        </w:rPr>
      </w:pPr>
      <w:r w:rsidRPr="00CA4E00">
        <w:rPr>
          <w:b/>
          <w:sz w:val="22"/>
          <w:szCs w:val="22"/>
        </w:rPr>
        <w:lastRenderedPageBreak/>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165562EF" w14:textId="342C1A9C" w:rsidR="00080912" w:rsidRPr="005A1223" w:rsidRDefault="00080912" w:rsidP="005A1223">
      <w:pPr>
        <w:pStyle w:val="Akapitzlist"/>
        <w:numPr>
          <w:ilvl w:val="0"/>
          <w:numId w:val="84"/>
        </w:numPr>
        <w:jc w:val="both"/>
        <w:rPr>
          <w:sz w:val="22"/>
          <w:szCs w:val="22"/>
        </w:rPr>
      </w:pPr>
      <w:bookmarkStart w:id="30" w:name="_Hlk157576699"/>
      <w:r w:rsidRPr="00200F7A">
        <w:rPr>
          <w:sz w:val="22"/>
          <w:szCs w:val="22"/>
        </w:rPr>
        <w:t>Oświadczenie - wykaz parametrów techniczno – użytkowych oferowanego przedmiotu zamówienia – zgodnie z </w:t>
      </w:r>
      <w:r w:rsidRPr="00200F7A">
        <w:rPr>
          <w:b/>
          <w:sz w:val="22"/>
          <w:szCs w:val="22"/>
        </w:rPr>
        <w:t>Załącznikiem Nr 3</w:t>
      </w:r>
      <w:r w:rsidRPr="00200F7A">
        <w:rPr>
          <w:sz w:val="22"/>
          <w:szCs w:val="22"/>
        </w:rPr>
        <w:t xml:space="preserve"> do SWZ</w:t>
      </w:r>
      <w:bookmarkEnd w:id="30"/>
      <w:r w:rsidRPr="00200F7A">
        <w:rPr>
          <w:sz w:val="22"/>
          <w:szCs w:val="22"/>
        </w:rPr>
        <w:t>.</w:t>
      </w:r>
    </w:p>
    <w:p w14:paraId="63631739" w14:textId="3348FF94" w:rsidR="00080912" w:rsidRPr="005A1223" w:rsidRDefault="00080912" w:rsidP="005A1223">
      <w:pPr>
        <w:pStyle w:val="Akapitzlist"/>
        <w:numPr>
          <w:ilvl w:val="0"/>
          <w:numId w:val="84"/>
        </w:numPr>
        <w:jc w:val="both"/>
        <w:rPr>
          <w:sz w:val="22"/>
          <w:szCs w:val="22"/>
        </w:rPr>
      </w:pPr>
      <w:r w:rsidRPr="005A1223">
        <w:rPr>
          <w:b/>
          <w:bCs/>
          <w:sz w:val="22"/>
          <w:szCs w:val="22"/>
        </w:rPr>
        <w:t>Certyfikat</w:t>
      </w:r>
      <w:r w:rsidRPr="00200F7A">
        <w:rPr>
          <w:sz w:val="22"/>
          <w:szCs w:val="22"/>
        </w:rPr>
        <w:t xml:space="preserve"> wyrobu wydany przez jednostkę certyfikującą, z którego treści wynika, że wyrób spełnia wymagania bezpieczeństwa uwzględniające postanowienia ustawy „Prawo geologiczne i górnicze” oraz wymagania zawarte w aktach wykonawczych wydanych z delegacji tej ustawy, obowiązującej w dniu wydania certyfikatu i można stosować go w podziemnych wyrobiskach zakładów górniczych, np. certyfikat uprawniający do oznaczania wyrobu znakiem bezpieczeństwa.</w:t>
      </w:r>
    </w:p>
    <w:p w14:paraId="7CDCBD9C" w14:textId="24114AEB" w:rsidR="00080912" w:rsidRPr="005A1223" w:rsidRDefault="00080912" w:rsidP="005A1223">
      <w:pPr>
        <w:pStyle w:val="Akapitzlist"/>
        <w:numPr>
          <w:ilvl w:val="0"/>
          <w:numId w:val="84"/>
        </w:numPr>
        <w:jc w:val="both"/>
        <w:rPr>
          <w:sz w:val="22"/>
          <w:szCs w:val="22"/>
        </w:rPr>
      </w:pPr>
      <w:r w:rsidRPr="005A1223">
        <w:rPr>
          <w:b/>
          <w:bCs/>
          <w:sz w:val="22"/>
          <w:szCs w:val="22"/>
        </w:rPr>
        <w:t>Karta charakterystyki</w:t>
      </w:r>
      <w:r w:rsidRPr="00200F7A">
        <w:rPr>
          <w:sz w:val="22"/>
          <w:szCs w:val="22"/>
        </w:rPr>
        <w:t xml:space="preserve"> wyrobu sporządzona zgodnie z aktualnie obowiązującym rozporządzeniem.</w:t>
      </w:r>
    </w:p>
    <w:p w14:paraId="5EC147AD" w14:textId="33102FD6" w:rsidR="00080912" w:rsidRPr="005A1223" w:rsidRDefault="00080912" w:rsidP="005A1223">
      <w:pPr>
        <w:numPr>
          <w:ilvl w:val="0"/>
          <w:numId w:val="84"/>
        </w:numPr>
        <w:suppressAutoHyphens/>
        <w:ind w:left="721" w:hanging="437"/>
        <w:jc w:val="both"/>
        <w:rPr>
          <w:sz w:val="22"/>
          <w:szCs w:val="22"/>
        </w:rPr>
      </w:pPr>
      <w:r w:rsidRPr="005A1223">
        <w:rPr>
          <w:b/>
          <w:bCs/>
          <w:sz w:val="22"/>
          <w:szCs w:val="22"/>
        </w:rPr>
        <w:t>Instrukcja</w:t>
      </w:r>
      <w:r w:rsidRPr="00200F7A">
        <w:rPr>
          <w:sz w:val="22"/>
          <w:szCs w:val="22"/>
        </w:rPr>
        <w:t xml:space="preserve"> stosowania produktu (wyrobu) opracowana</w:t>
      </w:r>
      <w:r w:rsidRPr="00200F7A">
        <w:rPr>
          <w:rFonts w:eastAsia="TimesNewRoman"/>
          <w:sz w:val="22"/>
          <w:szCs w:val="22"/>
        </w:rPr>
        <w:t xml:space="preserve"> </w:t>
      </w:r>
      <w:r w:rsidRPr="00200F7A">
        <w:rPr>
          <w:sz w:val="22"/>
          <w:szCs w:val="22"/>
        </w:rPr>
        <w:t>przez producenta.</w:t>
      </w:r>
    </w:p>
    <w:p w14:paraId="4BFD6564" w14:textId="6554BE6D" w:rsidR="00080912" w:rsidRPr="005A1223" w:rsidRDefault="00080912" w:rsidP="005A1223">
      <w:pPr>
        <w:numPr>
          <w:ilvl w:val="0"/>
          <w:numId w:val="84"/>
        </w:numPr>
        <w:suppressAutoHyphens/>
        <w:ind w:left="721" w:hanging="437"/>
        <w:jc w:val="both"/>
        <w:rPr>
          <w:sz w:val="22"/>
          <w:szCs w:val="22"/>
        </w:rPr>
      </w:pPr>
      <w:r w:rsidRPr="005A1223">
        <w:rPr>
          <w:b/>
          <w:bCs/>
          <w:sz w:val="22"/>
          <w:szCs w:val="22"/>
        </w:rPr>
        <w:t>Aktualny Atest Higieniczny</w:t>
      </w:r>
      <w:r w:rsidRPr="00200F7A">
        <w:rPr>
          <w:sz w:val="22"/>
          <w:szCs w:val="22"/>
        </w:rPr>
        <w:t>.</w:t>
      </w:r>
    </w:p>
    <w:p w14:paraId="2EB5AB94" w14:textId="1035B5CA" w:rsidR="00080912" w:rsidRPr="005A1223" w:rsidRDefault="00080912" w:rsidP="005A1223">
      <w:pPr>
        <w:numPr>
          <w:ilvl w:val="0"/>
          <w:numId w:val="84"/>
        </w:numPr>
        <w:suppressAutoHyphens/>
        <w:ind w:left="721" w:hanging="437"/>
        <w:jc w:val="both"/>
        <w:rPr>
          <w:sz w:val="22"/>
          <w:szCs w:val="22"/>
        </w:rPr>
      </w:pPr>
      <w:r w:rsidRPr="005A1223">
        <w:rPr>
          <w:b/>
          <w:bCs/>
          <w:sz w:val="22"/>
          <w:szCs w:val="22"/>
        </w:rPr>
        <w:t>Ocena toksyczności i szkodliwości</w:t>
      </w:r>
      <w:r w:rsidRPr="00200F7A">
        <w:rPr>
          <w:sz w:val="22"/>
          <w:szCs w:val="22"/>
        </w:rPr>
        <w:t xml:space="preserve"> - opinia medyczna o warunkach bezpiecznego stosowania (oddziaływanie na zdrowie).</w:t>
      </w:r>
    </w:p>
    <w:p w14:paraId="09400BB4" w14:textId="721B14C5" w:rsidR="00080912" w:rsidRPr="005A1223" w:rsidRDefault="00080912" w:rsidP="005A1223">
      <w:pPr>
        <w:numPr>
          <w:ilvl w:val="0"/>
          <w:numId w:val="84"/>
        </w:numPr>
        <w:suppressAutoHyphens/>
        <w:ind w:left="721" w:hanging="437"/>
        <w:jc w:val="both"/>
        <w:rPr>
          <w:sz w:val="22"/>
          <w:szCs w:val="22"/>
        </w:rPr>
      </w:pPr>
      <w:r w:rsidRPr="005A1223">
        <w:rPr>
          <w:b/>
          <w:bCs/>
          <w:sz w:val="22"/>
          <w:szCs w:val="22"/>
        </w:rPr>
        <w:t>Dokument</w:t>
      </w:r>
      <w:r w:rsidRPr="00200F7A">
        <w:rPr>
          <w:sz w:val="22"/>
          <w:szCs w:val="22"/>
        </w:rPr>
        <w:t xml:space="preserve"> świadczący, iż preparat </w:t>
      </w:r>
      <w:proofErr w:type="spellStart"/>
      <w:r w:rsidRPr="00200F7A">
        <w:rPr>
          <w:sz w:val="22"/>
          <w:szCs w:val="22"/>
        </w:rPr>
        <w:t>antypirogenny</w:t>
      </w:r>
      <w:proofErr w:type="spellEnd"/>
      <w:r w:rsidRPr="00200F7A">
        <w:rPr>
          <w:sz w:val="22"/>
          <w:szCs w:val="22"/>
        </w:rPr>
        <w:t xml:space="preserve"> posiada cechy bardzo mocnego inhibitora procesu utleniania (</w:t>
      </w:r>
      <w:proofErr w:type="spellStart"/>
      <w:r w:rsidRPr="00200F7A">
        <w:rPr>
          <w:sz w:val="22"/>
          <w:szCs w:val="22"/>
        </w:rPr>
        <w:t>antypirogenu</w:t>
      </w:r>
      <w:proofErr w:type="spellEnd"/>
      <w:r w:rsidRPr="00200F7A">
        <w:rPr>
          <w:sz w:val="22"/>
          <w:szCs w:val="22"/>
        </w:rPr>
        <w:t xml:space="preserve">) zaliczony do V klasy </w:t>
      </w:r>
      <w:proofErr w:type="spellStart"/>
      <w:r w:rsidRPr="00200F7A">
        <w:rPr>
          <w:sz w:val="22"/>
          <w:szCs w:val="22"/>
        </w:rPr>
        <w:t>antypirogenu</w:t>
      </w:r>
      <w:proofErr w:type="spellEnd"/>
      <w:r w:rsidRPr="00200F7A">
        <w:rPr>
          <w:sz w:val="22"/>
          <w:szCs w:val="22"/>
        </w:rPr>
        <w:t xml:space="preserve"> według metody Głównego Instytutu Górnictwa w Katowicach, wystawiony przez jednostkę certyfikującą </w:t>
      </w:r>
      <w:r w:rsidRPr="00200F7A">
        <w:rPr>
          <w:sz w:val="22"/>
          <w:szCs w:val="22"/>
        </w:rPr>
        <w:br/>
        <w:t>lub badawczą.</w:t>
      </w:r>
    </w:p>
    <w:p w14:paraId="1AD528DA" w14:textId="4016E04A" w:rsidR="00080912" w:rsidRPr="005A1223" w:rsidRDefault="00080912" w:rsidP="005A1223">
      <w:pPr>
        <w:numPr>
          <w:ilvl w:val="0"/>
          <w:numId w:val="84"/>
        </w:numPr>
        <w:suppressAutoHyphens/>
        <w:ind w:left="721" w:hanging="437"/>
        <w:jc w:val="both"/>
        <w:rPr>
          <w:sz w:val="22"/>
          <w:szCs w:val="22"/>
        </w:rPr>
      </w:pPr>
      <w:r w:rsidRPr="005A1223">
        <w:rPr>
          <w:b/>
          <w:bCs/>
          <w:sz w:val="22"/>
          <w:szCs w:val="22"/>
        </w:rPr>
        <w:t>Opinia</w:t>
      </w:r>
      <w:r w:rsidRPr="00200F7A">
        <w:rPr>
          <w:sz w:val="22"/>
          <w:szCs w:val="22"/>
        </w:rPr>
        <w:t xml:space="preserve"> – wpływ środków chemicznych na wskazania czujników atmosfery kopalnianej, z uwzględnieniem co najmniej wskazań czujników tlenku węgla i metanu, wystawiona przez jednostkę certyfikującą lub badawczą.</w:t>
      </w:r>
    </w:p>
    <w:p w14:paraId="7FB0982F" w14:textId="40950980" w:rsidR="00080912" w:rsidRPr="005A1223" w:rsidRDefault="00080912" w:rsidP="005A1223">
      <w:pPr>
        <w:numPr>
          <w:ilvl w:val="0"/>
          <w:numId w:val="84"/>
        </w:numPr>
        <w:suppressAutoHyphens/>
        <w:jc w:val="both"/>
        <w:rPr>
          <w:sz w:val="22"/>
          <w:szCs w:val="22"/>
        </w:rPr>
      </w:pPr>
      <w:r w:rsidRPr="00200F7A">
        <w:rPr>
          <w:sz w:val="22"/>
          <w:szCs w:val="22"/>
        </w:rPr>
        <w:t xml:space="preserve">W przypadku zastosowania pojemnika z tworzywa sztucznego </w:t>
      </w:r>
      <w:r w:rsidRPr="005A1223">
        <w:rPr>
          <w:b/>
          <w:bCs/>
          <w:sz w:val="22"/>
          <w:szCs w:val="22"/>
        </w:rPr>
        <w:t>Certyfikat pojemnika</w:t>
      </w:r>
      <w:r w:rsidRPr="00200F7A">
        <w:rPr>
          <w:sz w:val="22"/>
          <w:szCs w:val="22"/>
        </w:rPr>
        <w:t xml:space="preserve"> wydany przez jednostkę certyfikującą, z której treści wynika że, pojemnik z tworzywa sztucznego spełnia wymagania bezpieczeństwa uwzględniające postanowienia ustawy „Prawo geologiczne </w:t>
      </w:r>
      <w:r w:rsidR="005A1223">
        <w:rPr>
          <w:sz w:val="22"/>
          <w:szCs w:val="22"/>
        </w:rPr>
        <w:br/>
      </w:r>
      <w:r w:rsidRPr="00200F7A">
        <w:rPr>
          <w:sz w:val="22"/>
          <w:szCs w:val="22"/>
        </w:rPr>
        <w:t>i górnicze” oraz wymagania zawarte w aktach wykonawczych wydanych z delegacji tej ustawy, obowiązującej w dniu wydania certyfikatu i można stosować je w podziemnych zakładach górniczych metanowych w wyrobiskach ze</w:t>
      </w:r>
      <w:r>
        <w:rPr>
          <w:sz w:val="22"/>
          <w:szCs w:val="22"/>
        </w:rPr>
        <w:t xml:space="preserve"> </w:t>
      </w:r>
      <w:r w:rsidRPr="00200F7A">
        <w:rPr>
          <w:sz w:val="22"/>
          <w:szCs w:val="22"/>
        </w:rPr>
        <w:t>stopniem, „a”, „b” i „c” niebezpieczeństwa wybuchu metanu.</w:t>
      </w:r>
    </w:p>
    <w:p w14:paraId="34CB5243" w14:textId="77777777" w:rsidR="00080912" w:rsidRPr="00200F7A" w:rsidRDefault="00080912" w:rsidP="00080912">
      <w:pPr>
        <w:numPr>
          <w:ilvl w:val="0"/>
          <w:numId w:val="84"/>
        </w:numPr>
        <w:suppressAutoHyphens/>
        <w:jc w:val="both"/>
        <w:rPr>
          <w:sz w:val="22"/>
          <w:szCs w:val="22"/>
        </w:rPr>
      </w:pPr>
      <w:r w:rsidRPr="005A1223">
        <w:rPr>
          <w:b/>
          <w:bCs/>
          <w:sz w:val="22"/>
          <w:szCs w:val="22"/>
        </w:rPr>
        <w:t>Oświadczenie</w:t>
      </w:r>
      <w:r w:rsidRPr="00200F7A">
        <w:rPr>
          <w:sz w:val="22"/>
          <w:szCs w:val="22"/>
        </w:rPr>
        <w:t xml:space="preserve"> o niepalności i bezpieczeństwie w aspekcie możliwości zainicjowania wybuchu</w:t>
      </w:r>
    </w:p>
    <w:p w14:paraId="161664A0" w14:textId="6297FA2F" w:rsidR="00080912" w:rsidRDefault="00080912" w:rsidP="005A1223">
      <w:pPr>
        <w:suppressAutoHyphens/>
        <w:ind w:left="644"/>
        <w:jc w:val="both"/>
        <w:rPr>
          <w:sz w:val="22"/>
          <w:szCs w:val="22"/>
        </w:rPr>
      </w:pPr>
      <w:r w:rsidRPr="00200F7A">
        <w:rPr>
          <w:sz w:val="22"/>
          <w:szCs w:val="22"/>
        </w:rPr>
        <w:t>mieszaniny gazów.</w:t>
      </w:r>
    </w:p>
    <w:p w14:paraId="741F1694" w14:textId="77777777" w:rsidR="00080912" w:rsidRDefault="00080912" w:rsidP="005A1223">
      <w:pPr>
        <w:suppressAutoHyphens/>
        <w:ind w:left="284"/>
        <w:jc w:val="both"/>
        <w:rPr>
          <w:sz w:val="22"/>
          <w:szCs w:val="22"/>
        </w:rPr>
      </w:pPr>
      <w:r w:rsidRPr="00200F7A">
        <w:rPr>
          <w:sz w:val="22"/>
          <w:szCs w:val="22"/>
        </w:rPr>
        <w:t>Dokumenty określone w ust</w:t>
      </w:r>
      <w:r w:rsidRPr="002B5CAF">
        <w:rPr>
          <w:sz w:val="22"/>
          <w:szCs w:val="22"/>
        </w:rPr>
        <w:t xml:space="preserve">. 2, 5, 6, 7, 8, i 9  muszą </w:t>
      </w:r>
      <w:r w:rsidRPr="00200F7A">
        <w:rPr>
          <w:sz w:val="22"/>
          <w:szCs w:val="22"/>
        </w:rPr>
        <w:t>być wystawione przez jednostki upoważnione</w:t>
      </w:r>
      <w:r>
        <w:rPr>
          <w:sz w:val="22"/>
          <w:szCs w:val="22"/>
        </w:rPr>
        <w:t xml:space="preserve"> </w:t>
      </w:r>
      <w:r w:rsidRPr="00200F7A">
        <w:rPr>
          <w:sz w:val="22"/>
          <w:szCs w:val="22"/>
        </w:rPr>
        <w:t>do tego typu badań.</w:t>
      </w:r>
    </w:p>
    <w:p w14:paraId="18155AE4" w14:textId="77777777" w:rsidR="0035712B" w:rsidRDefault="0035712B" w:rsidP="00357145">
      <w:pPr>
        <w:ind w:left="426"/>
        <w:jc w:val="both"/>
        <w:rPr>
          <w:i/>
          <w:color w:val="FF0000"/>
          <w:sz w:val="22"/>
          <w:szCs w:val="22"/>
        </w:rPr>
      </w:pPr>
    </w:p>
    <w:p w14:paraId="064CA3A4" w14:textId="77777777" w:rsidR="0035712B" w:rsidRPr="006C6775" w:rsidRDefault="0035712B" w:rsidP="00357145">
      <w:pPr>
        <w:ind w:left="426"/>
        <w:jc w:val="both"/>
        <w:rPr>
          <w:i/>
          <w:sz w:val="22"/>
          <w:szCs w:val="22"/>
        </w:rPr>
      </w:pPr>
      <w:r w:rsidRPr="006C6775">
        <w:rPr>
          <w:i/>
          <w:sz w:val="22"/>
          <w:szCs w:val="22"/>
        </w:rPr>
        <w:t>UWAGA:</w:t>
      </w:r>
    </w:p>
    <w:p w14:paraId="452E70A4" w14:textId="77777777" w:rsidR="0035712B" w:rsidRPr="00EE44BA" w:rsidRDefault="0035712B" w:rsidP="00357145">
      <w:pPr>
        <w:pStyle w:val="Akapitzlist"/>
        <w:numPr>
          <w:ilvl w:val="0"/>
          <w:numId w:val="72"/>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77777777" w:rsidR="0035712B" w:rsidRPr="006C6775" w:rsidRDefault="0035712B" w:rsidP="00357145">
      <w:pPr>
        <w:pStyle w:val="Akapitzlist"/>
        <w:numPr>
          <w:ilvl w:val="0"/>
          <w:numId w:val="72"/>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3" w:history="1">
        <w:r w:rsidRPr="00EE44BA">
          <w:rPr>
            <w:rStyle w:val="Hipercze"/>
            <w:sz w:val="22"/>
            <w:szCs w:val="22"/>
          </w:rPr>
          <w:t>clm.katowice@pgg.pl</w:t>
        </w:r>
      </w:hyperlink>
      <w:r w:rsidRPr="00EE44BA">
        <w:rPr>
          <w:i/>
          <w:sz w:val="22"/>
          <w:szCs w:val="22"/>
        </w:rPr>
        <w:t xml:space="preserve"> oraz (e-mail</w:t>
      </w:r>
      <w:r w:rsidRPr="00584387">
        <w:rPr>
          <w:i/>
          <w:sz w:val="22"/>
          <w:szCs w:val="22"/>
        </w:rPr>
        <w:t xml:space="preserve"> sekretarza)</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C6775" w:rsidRDefault="0035712B" w:rsidP="00357145">
      <w:pPr>
        <w:pStyle w:val="Akapitzlist"/>
        <w:numPr>
          <w:ilvl w:val="0"/>
          <w:numId w:val="52"/>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2B4DCC01" w14:textId="77777777" w:rsidR="005A1223" w:rsidRPr="00536B25" w:rsidRDefault="005A1223" w:rsidP="00357145">
      <w:pPr>
        <w:ind w:left="284" w:hanging="284"/>
        <w:jc w:val="both"/>
        <w:rPr>
          <w:sz w:val="22"/>
          <w:szCs w:val="22"/>
        </w:rPr>
      </w:pPr>
    </w:p>
    <w:p w14:paraId="464A4314" w14:textId="77777777" w:rsidR="0035712B" w:rsidRPr="00536B25" w:rsidRDefault="0035712B" w:rsidP="00357145">
      <w:pPr>
        <w:numPr>
          <w:ilvl w:val="0"/>
          <w:numId w:val="73"/>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rsidP="00357145">
      <w:pPr>
        <w:pStyle w:val="Akapitzlist"/>
        <w:numPr>
          <w:ilvl w:val="0"/>
          <w:numId w:val="46"/>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600989DD" w14:textId="50AEF931" w:rsidR="00080912" w:rsidRPr="00080912" w:rsidRDefault="0035712B" w:rsidP="00080912">
      <w:pPr>
        <w:pStyle w:val="Akapitzlist"/>
        <w:numPr>
          <w:ilvl w:val="0"/>
          <w:numId w:val="46"/>
        </w:numPr>
        <w:ind w:left="709" w:hanging="284"/>
        <w:contextualSpacing w:val="0"/>
        <w:jc w:val="both"/>
        <w:rPr>
          <w:b/>
          <w:iCs/>
          <w:sz w:val="22"/>
          <w:szCs w:val="22"/>
        </w:rPr>
      </w:pPr>
      <w:r w:rsidRPr="00536B25">
        <w:rPr>
          <w:b/>
          <w:iCs/>
          <w:sz w:val="22"/>
          <w:szCs w:val="22"/>
        </w:rPr>
        <w:lastRenderedPageBreak/>
        <w:t xml:space="preserve">Dokumenty </w:t>
      </w:r>
      <w:r w:rsidRPr="00536B25">
        <w:rPr>
          <w:b/>
          <w:iCs/>
          <w:sz w:val="22"/>
          <w:szCs w:val="22"/>
          <w:u w:val="single"/>
        </w:rPr>
        <w:t>w formie elektronicznej</w:t>
      </w:r>
      <w:r w:rsidRPr="00536B25">
        <w:rPr>
          <w:b/>
          <w:iCs/>
          <w:sz w:val="22"/>
          <w:szCs w:val="22"/>
        </w:rPr>
        <w:t>:</w:t>
      </w:r>
    </w:p>
    <w:p w14:paraId="68FADAB8" w14:textId="77777777" w:rsidR="00080912" w:rsidRDefault="00080912" w:rsidP="00080912">
      <w:pPr>
        <w:pStyle w:val="Akapitzlist"/>
        <w:numPr>
          <w:ilvl w:val="2"/>
          <w:numId w:val="85"/>
        </w:numPr>
        <w:suppressAutoHyphens/>
        <w:jc w:val="both"/>
        <w:rPr>
          <w:sz w:val="22"/>
          <w:szCs w:val="22"/>
        </w:rPr>
      </w:pPr>
      <w:r w:rsidRPr="000F033A">
        <w:rPr>
          <w:b/>
          <w:sz w:val="22"/>
          <w:szCs w:val="22"/>
        </w:rPr>
        <w:t>Certyfikat wyrobu</w:t>
      </w:r>
      <w:r w:rsidRPr="000F033A">
        <w:rPr>
          <w:sz w:val="22"/>
          <w:szCs w:val="22"/>
        </w:rPr>
        <w:t xml:space="preserve"> wydany przez jednostkę certyfikującą, z którego treści wynika, </w:t>
      </w:r>
      <w:r w:rsidRPr="000F033A">
        <w:rPr>
          <w:sz w:val="22"/>
          <w:szCs w:val="22"/>
        </w:rPr>
        <w:br/>
        <w:t>że wyrób spełnia wymagania bezpieczeństwa uwzględniające postanowienia ustawy „Prawo geologiczne i górnicze” oraz wymagania zawarte w aktach wykonawczych wydanych z delegacji tej ustawy, obowiązującej w dniu wydania certyfikatu i można stosować je w podziemnych wyrobiskach zakładów górniczych, np. certyfikat uprawniający do oznaczania wyrobu znakiem bezpieczeństwa.</w:t>
      </w:r>
    </w:p>
    <w:p w14:paraId="7AA5B336" w14:textId="77777777" w:rsidR="00080912" w:rsidRPr="000F033A" w:rsidRDefault="00080912" w:rsidP="00080912">
      <w:pPr>
        <w:pStyle w:val="Akapitzlist"/>
        <w:numPr>
          <w:ilvl w:val="2"/>
          <w:numId w:val="85"/>
        </w:numPr>
        <w:suppressAutoHyphens/>
        <w:jc w:val="both"/>
        <w:rPr>
          <w:sz w:val="22"/>
          <w:szCs w:val="22"/>
        </w:rPr>
      </w:pPr>
      <w:r w:rsidRPr="000F033A">
        <w:rPr>
          <w:b/>
          <w:sz w:val="22"/>
          <w:szCs w:val="22"/>
        </w:rPr>
        <w:t>Karta charakterystyki wyrobu</w:t>
      </w:r>
      <w:r w:rsidRPr="000F033A">
        <w:rPr>
          <w:sz w:val="22"/>
          <w:szCs w:val="22"/>
        </w:rPr>
        <w:t>.</w:t>
      </w:r>
    </w:p>
    <w:p w14:paraId="41D90DD0" w14:textId="77777777" w:rsidR="00080912" w:rsidRPr="000F033A" w:rsidRDefault="00080912" w:rsidP="00080912">
      <w:pPr>
        <w:pStyle w:val="Akapitzlist"/>
        <w:numPr>
          <w:ilvl w:val="2"/>
          <w:numId w:val="85"/>
        </w:numPr>
        <w:suppressAutoHyphens/>
        <w:jc w:val="both"/>
        <w:rPr>
          <w:sz w:val="22"/>
          <w:szCs w:val="22"/>
        </w:rPr>
      </w:pPr>
      <w:r w:rsidRPr="000F033A">
        <w:rPr>
          <w:b/>
          <w:sz w:val="22"/>
          <w:szCs w:val="22"/>
        </w:rPr>
        <w:t>Instrukcja stosowania produktu</w:t>
      </w:r>
      <w:r w:rsidRPr="000F033A">
        <w:rPr>
          <w:sz w:val="22"/>
          <w:szCs w:val="22"/>
        </w:rPr>
        <w:t xml:space="preserve"> (wyrobu) opracowana</w:t>
      </w:r>
      <w:r w:rsidRPr="000F033A">
        <w:rPr>
          <w:rFonts w:eastAsia="TimesNewRoman"/>
          <w:sz w:val="22"/>
          <w:szCs w:val="22"/>
        </w:rPr>
        <w:t xml:space="preserve"> </w:t>
      </w:r>
      <w:r w:rsidRPr="000F033A">
        <w:rPr>
          <w:sz w:val="22"/>
          <w:szCs w:val="22"/>
        </w:rPr>
        <w:t>przez producenta.</w:t>
      </w:r>
    </w:p>
    <w:p w14:paraId="3EF3AD51" w14:textId="77777777" w:rsidR="00080912" w:rsidRPr="000F033A" w:rsidRDefault="00080912" w:rsidP="00080912">
      <w:pPr>
        <w:pStyle w:val="Akapitzlist"/>
        <w:numPr>
          <w:ilvl w:val="2"/>
          <w:numId w:val="85"/>
        </w:numPr>
        <w:suppressAutoHyphens/>
        <w:jc w:val="both"/>
        <w:rPr>
          <w:sz w:val="22"/>
          <w:szCs w:val="22"/>
        </w:rPr>
      </w:pPr>
      <w:r w:rsidRPr="000F033A">
        <w:rPr>
          <w:sz w:val="22"/>
          <w:szCs w:val="22"/>
        </w:rPr>
        <w:t xml:space="preserve">Aktualny </w:t>
      </w:r>
      <w:r w:rsidRPr="000F033A">
        <w:rPr>
          <w:b/>
          <w:sz w:val="22"/>
          <w:szCs w:val="22"/>
        </w:rPr>
        <w:t>Atest Higieniczny</w:t>
      </w:r>
      <w:r w:rsidRPr="000F033A">
        <w:rPr>
          <w:sz w:val="22"/>
          <w:szCs w:val="22"/>
        </w:rPr>
        <w:t>.</w:t>
      </w:r>
    </w:p>
    <w:p w14:paraId="254CE494" w14:textId="77777777" w:rsidR="00080912" w:rsidRPr="000F033A" w:rsidRDefault="00080912" w:rsidP="00080912">
      <w:pPr>
        <w:pStyle w:val="Akapitzlist"/>
        <w:numPr>
          <w:ilvl w:val="2"/>
          <w:numId w:val="85"/>
        </w:numPr>
        <w:suppressAutoHyphens/>
        <w:jc w:val="both"/>
        <w:rPr>
          <w:sz w:val="22"/>
          <w:szCs w:val="22"/>
        </w:rPr>
      </w:pPr>
      <w:r w:rsidRPr="000F033A">
        <w:rPr>
          <w:b/>
          <w:sz w:val="22"/>
          <w:szCs w:val="22"/>
        </w:rPr>
        <w:t>Ocena toksyczności i szkodliwości</w:t>
      </w:r>
      <w:r w:rsidRPr="000F033A">
        <w:rPr>
          <w:sz w:val="22"/>
          <w:szCs w:val="22"/>
        </w:rPr>
        <w:t xml:space="preserve"> - opinia medyczna o warunkach bezpiecznego stosowania (oddziaływanie na zdrowie).</w:t>
      </w:r>
    </w:p>
    <w:p w14:paraId="11E9C7AD" w14:textId="77777777" w:rsidR="00080912" w:rsidRPr="000F033A" w:rsidRDefault="00080912" w:rsidP="00080912">
      <w:pPr>
        <w:pStyle w:val="Akapitzlist"/>
        <w:numPr>
          <w:ilvl w:val="2"/>
          <w:numId w:val="85"/>
        </w:numPr>
        <w:suppressAutoHyphens/>
        <w:jc w:val="both"/>
        <w:rPr>
          <w:sz w:val="22"/>
          <w:szCs w:val="22"/>
        </w:rPr>
      </w:pPr>
      <w:r w:rsidRPr="000F033A">
        <w:rPr>
          <w:b/>
          <w:sz w:val="22"/>
          <w:szCs w:val="22"/>
        </w:rPr>
        <w:t xml:space="preserve">Dokument świadczący, iż preparat </w:t>
      </w:r>
      <w:proofErr w:type="spellStart"/>
      <w:r w:rsidRPr="000F033A">
        <w:rPr>
          <w:b/>
          <w:sz w:val="22"/>
          <w:szCs w:val="22"/>
        </w:rPr>
        <w:t>antypirogenny</w:t>
      </w:r>
      <w:proofErr w:type="spellEnd"/>
      <w:r w:rsidRPr="000F033A">
        <w:rPr>
          <w:b/>
          <w:sz w:val="22"/>
          <w:szCs w:val="22"/>
        </w:rPr>
        <w:t xml:space="preserve"> posiada cechy bardzo mocnego inhibitora procesu utleniania</w:t>
      </w:r>
      <w:r w:rsidRPr="000F033A">
        <w:rPr>
          <w:sz w:val="22"/>
          <w:szCs w:val="22"/>
        </w:rPr>
        <w:t xml:space="preserve"> (</w:t>
      </w:r>
      <w:proofErr w:type="spellStart"/>
      <w:r w:rsidRPr="000F033A">
        <w:rPr>
          <w:sz w:val="22"/>
          <w:szCs w:val="22"/>
        </w:rPr>
        <w:t>antypirogenu</w:t>
      </w:r>
      <w:proofErr w:type="spellEnd"/>
      <w:r w:rsidRPr="000F033A">
        <w:rPr>
          <w:sz w:val="22"/>
          <w:szCs w:val="22"/>
        </w:rPr>
        <w:t xml:space="preserve">) zaliczony do V klasy </w:t>
      </w:r>
      <w:proofErr w:type="spellStart"/>
      <w:r w:rsidRPr="000F033A">
        <w:rPr>
          <w:sz w:val="22"/>
          <w:szCs w:val="22"/>
        </w:rPr>
        <w:t>antypirogenu</w:t>
      </w:r>
      <w:proofErr w:type="spellEnd"/>
      <w:r w:rsidRPr="000F033A">
        <w:rPr>
          <w:sz w:val="22"/>
          <w:szCs w:val="22"/>
        </w:rPr>
        <w:t xml:space="preserve"> według metody Głównego Instytutu Górnictwa w Katowicach, wystawiony przez jednostkę certyfikującą lub badawczą.</w:t>
      </w:r>
    </w:p>
    <w:p w14:paraId="509DFD61" w14:textId="77777777" w:rsidR="00080912" w:rsidRDefault="00080912" w:rsidP="00080912">
      <w:pPr>
        <w:pStyle w:val="Akapitzlist"/>
        <w:numPr>
          <w:ilvl w:val="2"/>
          <w:numId w:val="85"/>
        </w:numPr>
        <w:suppressAutoHyphens/>
        <w:jc w:val="both"/>
        <w:rPr>
          <w:sz w:val="22"/>
          <w:szCs w:val="22"/>
        </w:rPr>
      </w:pPr>
      <w:r w:rsidRPr="000F033A">
        <w:rPr>
          <w:b/>
          <w:sz w:val="22"/>
          <w:szCs w:val="22"/>
        </w:rPr>
        <w:t>Opinia – wpływ środków chemicznych na wskazania czujników atmosfery kopalnianej</w:t>
      </w:r>
      <w:r w:rsidRPr="000F033A">
        <w:rPr>
          <w:sz w:val="22"/>
          <w:szCs w:val="22"/>
        </w:rPr>
        <w:t>, z uwzględnieniem co najmniej wskazań czujników tlenku węgla i metanu, wystawiona przez jednostkę certyfikującą lub badawczą.</w:t>
      </w:r>
    </w:p>
    <w:p w14:paraId="580E61A8" w14:textId="77777777" w:rsidR="00080912" w:rsidRDefault="00080912" w:rsidP="00080912">
      <w:pPr>
        <w:pStyle w:val="Akapitzlist"/>
        <w:numPr>
          <w:ilvl w:val="2"/>
          <w:numId w:val="85"/>
        </w:numPr>
        <w:suppressAutoHyphens/>
        <w:jc w:val="both"/>
        <w:rPr>
          <w:sz w:val="22"/>
          <w:szCs w:val="22"/>
        </w:rPr>
      </w:pPr>
      <w:r w:rsidRPr="00CF0000">
        <w:rPr>
          <w:sz w:val="22"/>
          <w:szCs w:val="22"/>
        </w:rPr>
        <w:t xml:space="preserve">W przypadku   zastosowania </w:t>
      </w:r>
      <w:r w:rsidRPr="00CF0000">
        <w:rPr>
          <w:b/>
          <w:bCs/>
          <w:sz w:val="22"/>
          <w:szCs w:val="22"/>
        </w:rPr>
        <w:t>pojemnika z tworzywa sztucznego</w:t>
      </w:r>
      <w:r w:rsidRPr="00CF0000">
        <w:rPr>
          <w:sz w:val="22"/>
          <w:szCs w:val="22"/>
        </w:rPr>
        <w:t xml:space="preserve"> - certyfikat pojemnika wydany przez jednostkę certyfikującą, z której  treści wynika, że pojemnik z tworzywa sztucznego spełnia wymagania bezpieczeństwa uwzględniające postanowienia ustawy  „Prawo geologiczne    i górnicze” oraz wymagania zawarte w aktach wykonawczych wydanych z delegacji tej ustawy ,obowiązującej w dniu wydania certyfikatu   i można stosować je w podziemnych zakładach górniczych metanowych w wyrobiskach  </w:t>
      </w:r>
      <w:r>
        <w:rPr>
          <w:sz w:val="22"/>
          <w:szCs w:val="22"/>
        </w:rPr>
        <w:br/>
      </w:r>
      <w:r w:rsidRPr="00CF0000">
        <w:rPr>
          <w:sz w:val="22"/>
          <w:szCs w:val="22"/>
        </w:rPr>
        <w:t>ze stopniem, „a”, „b” i „c”  niebezpieczeństwa  wybuchu metanu</w:t>
      </w:r>
    </w:p>
    <w:p w14:paraId="3AC547B1" w14:textId="77777777" w:rsidR="00080912" w:rsidRPr="00CF0000" w:rsidRDefault="00080912" w:rsidP="00080912">
      <w:pPr>
        <w:pStyle w:val="Akapitzlist"/>
        <w:numPr>
          <w:ilvl w:val="2"/>
          <w:numId w:val="85"/>
        </w:numPr>
        <w:suppressAutoHyphens/>
        <w:jc w:val="both"/>
        <w:rPr>
          <w:sz w:val="22"/>
          <w:szCs w:val="22"/>
        </w:rPr>
      </w:pPr>
      <w:r w:rsidRPr="00CF0000">
        <w:rPr>
          <w:sz w:val="22"/>
          <w:szCs w:val="22"/>
        </w:rPr>
        <w:t>Oświadczenie o niepalności i bezpieczeństwie w aspekcie możliwości zainicjowania wybuchu</w:t>
      </w:r>
      <w:r>
        <w:rPr>
          <w:sz w:val="22"/>
          <w:szCs w:val="22"/>
        </w:rPr>
        <w:t xml:space="preserve"> </w:t>
      </w:r>
      <w:r w:rsidRPr="00CF0000">
        <w:rPr>
          <w:sz w:val="22"/>
          <w:szCs w:val="22"/>
        </w:rPr>
        <w:t>mieszaniny gazów</w:t>
      </w:r>
    </w:p>
    <w:p w14:paraId="4FC50C7B" w14:textId="77777777" w:rsidR="0035712B" w:rsidRPr="00536B25" w:rsidRDefault="0035712B" w:rsidP="00357145">
      <w:pPr>
        <w:ind w:left="709"/>
        <w:jc w:val="both"/>
        <w:rPr>
          <w:i/>
          <w:iCs/>
          <w:sz w:val="22"/>
          <w:szCs w:val="22"/>
        </w:rPr>
      </w:pPr>
      <w:bookmarkStart w:id="31"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1"/>
    <w:p w14:paraId="557C9995" w14:textId="77777777" w:rsidR="0035712B" w:rsidRPr="00536B25" w:rsidRDefault="0035712B" w:rsidP="00357145">
      <w:pPr>
        <w:jc w:val="both"/>
        <w:rPr>
          <w:sz w:val="22"/>
          <w:szCs w:val="22"/>
        </w:rPr>
      </w:pPr>
    </w:p>
    <w:p w14:paraId="281CCD3C"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357145">
      <w:pPr>
        <w:pStyle w:val="Akapitzlist"/>
        <w:ind w:left="644"/>
        <w:jc w:val="both"/>
        <w:rPr>
          <w:b/>
          <w:sz w:val="22"/>
          <w:szCs w:val="22"/>
        </w:rPr>
      </w:pPr>
      <w:r>
        <w:rPr>
          <w:sz w:val="22"/>
          <w:szCs w:val="22"/>
        </w:rPr>
        <w:t>Nr telefonu</w:t>
      </w:r>
      <w:r w:rsidRPr="00536B25">
        <w:rPr>
          <w:sz w:val="22"/>
          <w:szCs w:val="22"/>
        </w:rPr>
        <w:tab/>
        <w:t>_________________________</w:t>
      </w:r>
    </w:p>
    <w:p w14:paraId="44970808" w14:textId="67615650" w:rsidR="0035712B" w:rsidRPr="00536B25" w:rsidRDefault="0035712B" w:rsidP="00357145">
      <w:pPr>
        <w:jc w:val="both"/>
        <w:rPr>
          <w:b/>
          <w:sz w:val="22"/>
          <w:szCs w:val="22"/>
        </w:rPr>
      </w:pPr>
      <w:r w:rsidRPr="00536B25">
        <w:rPr>
          <w:b/>
          <w:iCs/>
          <w:sz w:val="22"/>
          <w:szCs w:val="22"/>
        </w:rPr>
        <w:t xml:space="preserve">Dokumenty i informacje wymienione w ust. 1, 2, 3 i 4 należy dostarczyć na nośniku elektronicznym lub przesłać na adres e-mail: </w:t>
      </w:r>
      <w:r w:rsidR="00080912" w:rsidRPr="00080912">
        <w:rPr>
          <w:b/>
          <w:bCs/>
          <w:color w:val="000000" w:themeColor="text1"/>
          <w:sz w:val="22"/>
          <w:szCs w:val="22"/>
        </w:rPr>
        <w:t>e.fogt@pgg.pl</w:t>
      </w:r>
      <w:r w:rsidRPr="00080912">
        <w:rPr>
          <w:b/>
          <w:i/>
          <w:iCs/>
          <w:color w:val="000000" w:themeColor="text1"/>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Pr="00536B25" w:rsidRDefault="0035712B" w:rsidP="00357145">
      <w:pPr>
        <w:numPr>
          <w:ilvl w:val="0"/>
          <w:numId w:val="73"/>
        </w:numPr>
        <w:ind w:left="426" w:hanging="426"/>
        <w:jc w:val="both"/>
        <w:rPr>
          <w:b/>
          <w:iCs/>
          <w:sz w:val="22"/>
          <w:szCs w:val="22"/>
        </w:rPr>
      </w:pPr>
      <w:r w:rsidRPr="00536B25">
        <w:rPr>
          <w:b/>
          <w:iCs/>
          <w:sz w:val="22"/>
          <w:szCs w:val="22"/>
        </w:rPr>
        <w:t>Dokumenty wymagane przy dostawie:</w:t>
      </w:r>
    </w:p>
    <w:p w14:paraId="42354D0A" w14:textId="40F9F624" w:rsidR="0035712B" w:rsidRPr="00080912" w:rsidRDefault="0035712B" w:rsidP="00357145">
      <w:pPr>
        <w:pStyle w:val="Akapitzlist"/>
        <w:numPr>
          <w:ilvl w:val="0"/>
          <w:numId w:val="47"/>
        </w:numPr>
        <w:tabs>
          <w:tab w:val="clear" w:pos="360"/>
          <w:tab w:val="num" w:pos="709"/>
        </w:tabs>
        <w:ind w:left="709" w:hanging="284"/>
        <w:contextualSpacing w:val="0"/>
        <w:jc w:val="both"/>
        <w:rPr>
          <w:bCs/>
          <w:iCs/>
          <w:sz w:val="22"/>
          <w:szCs w:val="22"/>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00080912" w:rsidRPr="00080912">
        <w:rPr>
          <w:b/>
          <w:iCs/>
          <w:sz w:val="22"/>
          <w:szCs w:val="22"/>
        </w:rPr>
        <w:t xml:space="preserve"> </w:t>
      </w:r>
      <w:r w:rsidR="00080912" w:rsidRPr="00080912">
        <w:rPr>
          <w:bCs/>
          <w:iCs/>
          <w:sz w:val="22"/>
          <w:szCs w:val="22"/>
        </w:rPr>
        <w:t>nie dotyczy</w:t>
      </w:r>
    </w:p>
    <w:p w14:paraId="68B19D22" w14:textId="77777777" w:rsidR="0035712B" w:rsidRPr="00536B25" w:rsidRDefault="0035712B" w:rsidP="00357145">
      <w:pPr>
        <w:pStyle w:val="Akapitzlist"/>
        <w:numPr>
          <w:ilvl w:val="0"/>
          <w:numId w:val="47"/>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00E5FFEA" w14:textId="77777777" w:rsidR="0035712B" w:rsidRPr="00536B25" w:rsidRDefault="0035712B" w:rsidP="00357145">
      <w:pPr>
        <w:pStyle w:val="Akapitzlist"/>
        <w:numPr>
          <w:ilvl w:val="0"/>
          <w:numId w:val="51"/>
        </w:numPr>
        <w:ind w:left="1134" w:hanging="425"/>
        <w:contextualSpacing w:val="0"/>
        <w:jc w:val="both"/>
        <w:rPr>
          <w:sz w:val="22"/>
          <w:szCs w:val="22"/>
        </w:rPr>
      </w:pPr>
      <w:r w:rsidRPr="00536B25">
        <w:rPr>
          <w:sz w:val="22"/>
          <w:szCs w:val="22"/>
        </w:rPr>
        <w:t>Dowód dostawy sporządzony w Portalu Dostawcy Polskiej Grupy Górniczej S.A.,</w:t>
      </w:r>
    </w:p>
    <w:p w14:paraId="35FA114F" w14:textId="77777777" w:rsidR="00080912" w:rsidRPr="00F949F2" w:rsidRDefault="00080912" w:rsidP="00080912">
      <w:pPr>
        <w:pStyle w:val="Akapitzlist"/>
        <w:numPr>
          <w:ilvl w:val="0"/>
          <w:numId w:val="51"/>
        </w:numPr>
        <w:ind w:left="1134" w:hanging="425"/>
        <w:contextualSpacing w:val="0"/>
        <w:jc w:val="both"/>
        <w:rPr>
          <w:sz w:val="22"/>
          <w:szCs w:val="22"/>
        </w:rPr>
      </w:pPr>
      <w:r w:rsidRPr="00F949F2">
        <w:rPr>
          <w:sz w:val="22"/>
          <w:szCs w:val="22"/>
        </w:rPr>
        <w:t>Dokument gwarancji,</w:t>
      </w:r>
    </w:p>
    <w:p w14:paraId="5576D033" w14:textId="77777777" w:rsidR="00080912" w:rsidRPr="00F949F2" w:rsidRDefault="00080912" w:rsidP="00080912">
      <w:pPr>
        <w:pStyle w:val="Akapitzlist"/>
        <w:numPr>
          <w:ilvl w:val="0"/>
          <w:numId w:val="51"/>
        </w:numPr>
        <w:ind w:left="1134" w:hanging="425"/>
        <w:contextualSpacing w:val="0"/>
        <w:jc w:val="both"/>
        <w:rPr>
          <w:sz w:val="22"/>
          <w:szCs w:val="22"/>
        </w:rPr>
      </w:pPr>
      <w:r w:rsidRPr="00F949F2">
        <w:rPr>
          <w:sz w:val="22"/>
          <w:szCs w:val="22"/>
        </w:rPr>
        <w:t>Protokół odbioru lub świadectwo kontroli jakości.</w:t>
      </w:r>
    </w:p>
    <w:p w14:paraId="1E155523" w14:textId="77777777" w:rsidR="0035712B" w:rsidRPr="00750E51" w:rsidRDefault="0035712B" w:rsidP="00357145">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336FE2A0" w14:textId="35761DB3" w:rsidR="0035712B" w:rsidRPr="00750E51" w:rsidRDefault="00870EC4" w:rsidP="00357145">
      <w:pPr>
        <w:rPr>
          <w:i/>
          <w:sz w:val="22"/>
          <w:szCs w:val="22"/>
        </w:rPr>
      </w:pPr>
      <w:r w:rsidRPr="00870EC4">
        <w:rPr>
          <w:i/>
          <w:noProof/>
          <w:sz w:val="22"/>
          <w:szCs w:val="22"/>
        </w:rPr>
        <w:drawing>
          <wp:inline distT="0" distB="0" distL="0" distR="0" wp14:anchorId="2A78FB01" wp14:editId="7B365FD4">
            <wp:extent cx="5759450" cy="6861810"/>
            <wp:effectExtent l="0" t="0" r="0" b="0"/>
            <wp:docPr id="12346146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6861810"/>
                    </a:xfrm>
                    <a:prstGeom prst="rect">
                      <a:avLst/>
                    </a:prstGeom>
                    <a:noFill/>
                    <a:ln>
                      <a:noFill/>
                    </a:ln>
                  </pic:spPr>
                </pic:pic>
              </a:graphicData>
            </a:graphic>
          </wp:inline>
        </w:drawing>
      </w:r>
    </w:p>
    <w:p w14:paraId="6655F5D4" w14:textId="7F928E18" w:rsidR="00080912" w:rsidRPr="00821221" w:rsidRDefault="0035712B" w:rsidP="00080912">
      <w:pPr>
        <w:rPr>
          <w:rFonts w:ascii="Tahoma" w:hAnsi="Tahoma" w:cs="Tahoma"/>
          <w:b/>
          <w:sz w:val="18"/>
          <w:szCs w:val="18"/>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3A3B1526" w14:textId="77777777" w:rsidR="0035712B" w:rsidRDefault="0035712B" w:rsidP="00357145">
      <w:pPr>
        <w:pStyle w:val="Akapitzlist"/>
        <w:ind w:left="360"/>
        <w:jc w:val="both"/>
        <w:rPr>
          <w:b/>
          <w:bCs/>
          <w:sz w:val="22"/>
          <w:szCs w:val="22"/>
        </w:rPr>
      </w:pPr>
      <w:r>
        <w:rPr>
          <w:b/>
          <w:bCs/>
          <w:sz w:val="22"/>
          <w:szCs w:val="22"/>
        </w:rPr>
        <w:br w:type="page"/>
      </w:r>
    </w:p>
    <w:p w14:paraId="5F9BBE6C" w14:textId="4BEBA7D8" w:rsidR="00870EC4" w:rsidRDefault="00870EC4" w:rsidP="00870EC4">
      <w:pPr>
        <w:pStyle w:val="Akapitzlist"/>
        <w:ind w:left="0"/>
        <w:jc w:val="both"/>
        <w:rPr>
          <w:b/>
          <w:bCs/>
          <w:sz w:val="22"/>
          <w:szCs w:val="22"/>
        </w:rPr>
      </w:pPr>
      <w:r w:rsidRPr="00870EC4">
        <w:rPr>
          <w:b/>
          <w:bCs/>
          <w:noProof/>
          <w:sz w:val="22"/>
          <w:szCs w:val="22"/>
        </w:rPr>
        <w:lastRenderedPageBreak/>
        <w:drawing>
          <wp:inline distT="0" distB="0" distL="0" distR="0" wp14:anchorId="161DD6F5" wp14:editId="0D47D58C">
            <wp:extent cx="5759450" cy="1889125"/>
            <wp:effectExtent l="0" t="0" r="0" b="0"/>
            <wp:docPr id="78638772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1889125"/>
                    </a:xfrm>
                    <a:prstGeom prst="rect">
                      <a:avLst/>
                    </a:prstGeom>
                    <a:noFill/>
                    <a:ln>
                      <a:noFill/>
                    </a:ln>
                  </pic:spPr>
                </pic:pic>
              </a:graphicData>
            </a:graphic>
          </wp:inline>
        </w:drawing>
      </w:r>
    </w:p>
    <w:p w14:paraId="12A85BC4" w14:textId="2074CE06" w:rsidR="00870EC4" w:rsidRDefault="00870EC4" w:rsidP="00357145">
      <w:pPr>
        <w:pStyle w:val="Akapitzlist"/>
        <w:ind w:left="360"/>
        <w:jc w:val="both"/>
        <w:rPr>
          <w:b/>
          <w:bCs/>
          <w:sz w:val="22"/>
          <w:szCs w:val="22"/>
        </w:rPr>
      </w:pPr>
      <w:r w:rsidRPr="00870EC4">
        <w:rPr>
          <w:b/>
          <w:bCs/>
          <w:noProof/>
          <w:sz w:val="22"/>
          <w:szCs w:val="22"/>
        </w:rPr>
        <w:drawing>
          <wp:inline distT="0" distB="0" distL="0" distR="0" wp14:anchorId="30A2D8B9" wp14:editId="686FFAFC">
            <wp:extent cx="5759450" cy="4517390"/>
            <wp:effectExtent l="0" t="0" r="0" b="0"/>
            <wp:docPr id="79533721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4517390"/>
                    </a:xfrm>
                    <a:prstGeom prst="rect">
                      <a:avLst/>
                    </a:prstGeom>
                    <a:noFill/>
                    <a:ln>
                      <a:noFill/>
                    </a:ln>
                  </pic:spPr>
                </pic:pic>
              </a:graphicData>
            </a:graphic>
          </wp:inline>
        </w:drawing>
      </w:r>
    </w:p>
    <w:p w14:paraId="1142C1D0" w14:textId="77777777" w:rsidR="00870EC4" w:rsidRDefault="00870EC4" w:rsidP="00357145">
      <w:pPr>
        <w:pStyle w:val="Akapitzlist"/>
        <w:ind w:left="360"/>
        <w:jc w:val="both"/>
        <w:rPr>
          <w:b/>
          <w:bCs/>
          <w:sz w:val="22"/>
          <w:szCs w:val="22"/>
        </w:rPr>
      </w:pPr>
    </w:p>
    <w:p w14:paraId="53FE8649" w14:textId="77777777" w:rsidR="00870EC4" w:rsidRDefault="00870EC4" w:rsidP="00357145">
      <w:pPr>
        <w:pStyle w:val="Akapitzlist"/>
        <w:ind w:left="360"/>
        <w:jc w:val="both"/>
        <w:rPr>
          <w:b/>
          <w:bCs/>
          <w:sz w:val="22"/>
          <w:szCs w:val="22"/>
        </w:rPr>
      </w:pPr>
    </w:p>
    <w:p w14:paraId="4FBCBBE3" w14:textId="77777777" w:rsidR="00870EC4" w:rsidRDefault="00870EC4" w:rsidP="00357145">
      <w:pPr>
        <w:pStyle w:val="Akapitzlist"/>
        <w:ind w:left="360"/>
        <w:jc w:val="both"/>
        <w:rPr>
          <w:b/>
          <w:bCs/>
          <w:sz w:val="22"/>
          <w:szCs w:val="22"/>
        </w:rPr>
      </w:pPr>
    </w:p>
    <w:p w14:paraId="6800279B" w14:textId="77777777" w:rsidR="00870EC4" w:rsidRDefault="00870EC4" w:rsidP="00357145">
      <w:pPr>
        <w:pStyle w:val="Akapitzlist"/>
        <w:ind w:left="360"/>
        <w:jc w:val="both"/>
        <w:rPr>
          <w:b/>
          <w:bCs/>
          <w:sz w:val="22"/>
          <w:szCs w:val="22"/>
        </w:rPr>
      </w:pPr>
    </w:p>
    <w:p w14:paraId="35172C8A" w14:textId="77777777" w:rsidR="00870EC4" w:rsidRDefault="00870EC4" w:rsidP="00357145">
      <w:pPr>
        <w:pStyle w:val="Akapitzlist"/>
        <w:ind w:left="360"/>
        <w:jc w:val="both"/>
        <w:rPr>
          <w:b/>
          <w:bCs/>
          <w:sz w:val="22"/>
          <w:szCs w:val="22"/>
        </w:rPr>
      </w:pPr>
    </w:p>
    <w:p w14:paraId="0E4E822F" w14:textId="77777777" w:rsidR="00870EC4" w:rsidRDefault="00870EC4" w:rsidP="00357145">
      <w:pPr>
        <w:pStyle w:val="Akapitzlist"/>
        <w:ind w:left="360"/>
        <w:jc w:val="both"/>
        <w:rPr>
          <w:b/>
          <w:bCs/>
          <w:sz w:val="22"/>
          <w:szCs w:val="22"/>
        </w:rPr>
      </w:pPr>
    </w:p>
    <w:p w14:paraId="120B6946" w14:textId="77777777" w:rsidR="00870EC4" w:rsidRDefault="00870EC4" w:rsidP="00357145">
      <w:pPr>
        <w:pStyle w:val="Akapitzlist"/>
        <w:ind w:left="360"/>
        <w:jc w:val="both"/>
        <w:rPr>
          <w:b/>
          <w:bCs/>
          <w:sz w:val="22"/>
          <w:szCs w:val="22"/>
        </w:rPr>
      </w:pPr>
    </w:p>
    <w:p w14:paraId="529272D0" w14:textId="77777777" w:rsidR="00870EC4" w:rsidRDefault="00870EC4" w:rsidP="00357145">
      <w:pPr>
        <w:pStyle w:val="Akapitzlist"/>
        <w:ind w:left="360"/>
        <w:jc w:val="both"/>
        <w:rPr>
          <w:b/>
          <w:bCs/>
          <w:sz w:val="22"/>
          <w:szCs w:val="22"/>
        </w:rPr>
      </w:pPr>
    </w:p>
    <w:p w14:paraId="07282FA0" w14:textId="77777777" w:rsidR="00870EC4" w:rsidRDefault="00870EC4" w:rsidP="00357145">
      <w:pPr>
        <w:pStyle w:val="Akapitzlist"/>
        <w:ind w:left="360"/>
        <w:jc w:val="both"/>
        <w:rPr>
          <w:b/>
          <w:bCs/>
          <w:sz w:val="22"/>
          <w:szCs w:val="22"/>
        </w:rPr>
      </w:pPr>
    </w:p>
    <w:p w14:paraId="41A439CB" w14:textId="77777777" w:rsidR="00870EC4" w:rsidRDefault="00870EC4" w:rsidP="00357145">
      <w:pPr>
        <w:pStyle w:val="Akapitzlist"/>
        <w:ind w:left="360"/>
        <w:jc w:val="both"/>
        <w:rPr>
          <w:b/>
          <w:bCs/>
          <w:sz w:val="22"/>
          <w:szCs w:val="22"/>
        </w:rPr>
      </w:pPr>
    </w:p>
    <w:p w14:paraId="33A96EFA" w14:textId="77777777" w:rsidR="00870EC4" w:rsidRDefault="00870EC4" w:rsidP="00357145">
      <w:pPr>
        <w:pStyle w:val="Akapitzlist"/>
        <w:ind w:left="360"/>
        <w:jc w:val="both"/>
        <w:rPr>
          <w:b/>
          <w:bCs/>
          <w:sz w:val="22"/>
          <w:szCs w:val="22"/>
        </w:rPr>
      </w:pPr>
    </w:p>
    <w:p w14:paraId="2C45962C" w14:textId="77777777" w:rsidR="00870EC4" w:rsidRDefault="00870EC4" w:rsidP="00357145">
      <w:pPr>
        <w:pStyle w:val="Akapitzlist"/>
        <w:ind w:left="360"/>
        <w:jc w:val="both"/>
        <w:rPr>
          <w:b/>
          <w:bCs/>
          <w:sz w:val="22"/>
          <w:szCs w:val="22"/>
        </w:rPr>
      </w:pPr>
    </w:p>
    <w:p w14:paraId="5DE52008" w14:textId="77777777" w:rsidR="00870EC4" w:rsidRDefault="00870EC4" w:rsidP="00357145">
      <w:pPr>
        <w:pStyle w:val="Akapitzlist"/>
        <w:ind w:left="360"/>
        <w:jc w:val="both"/>
        <w:rPr>
          <w:b/>
          <w:bCs/>
          <w:sz w:val="22"/>
          <w:szCs w:val="22"/>
        </w:rPr>
      </w:pPr>
    </w:p>
    <w:p w14:paraId="4B6035B5" w14:textId="77777777" w:rsidR="00870EC4" w:rsidRDefault="00870EC4" w:rsidP="00357145">
      <w:pPr>
        <w:pStyle w:val="Akapitzlist"/>
        <w:ind w:left="360"/>
        <w:jc w:val="both"/>
        <w:rPr>
          <w:b/>
          <w:bCs/>
          <w:sz w:val="22"/>
          <w:szCs w:val="22"/>
        </w:rPr>
      </w:pPr>
    </w:p>
    <w:p w14:paraId="285AEA1E" w14:textId="77777777" w:rsidR="00870EC4" w:rsidRDefault="00870EC4" w:rsidP="00357145">
      <w:pPr>
        <w:pStyle w:val="Akapitzlist"/>
        <w:ind w:left="360"/>
        <w:jc w:val="both"/>
        <w:rPr>
          <w:b/>
          <w:bCs/>
          <w:sz w:val="22"/>
          <w:szCs w:val="22"/>
        </w:rPr>
      </w:pPr>
    </w:p>
    <w:p w14:paraId="63E401C9" w14:textId="77777777" w:rsidR="00870EC4" w:rsidRDefault="00870EC4" w:rsidP="00357145">
      <w:pPr>
        <w:pStyle w:val="Akapitzlist"/>
        <w:ind w:left="360"/>
        <w:jc w:val="both"/>
        <w:rPr>
          <w:b/>
          <w:bCs/>
          <w:sz w:val="22"/>
          <w:szCs w:val="22"/>
        </w:rPr>
      </w:pPr>
    </w:p>
    <w:p w14:paraId="5CD46529" w14:textId="77777777" w:rsidR="00870EC4" w:rsidRDefault="00870EC4" w:rsidP="00357145">
      <w:pPr>
        <w:pStyle w:val="Akapitzlist"/>
        <w:ind w:left="360"/>
        <w:jc w:val="both"/>
        <w:rPr>
          <w:b/>
          <w:bCs/>
          <w:sz w:val="22"/>
          <w:szCs w:val="22"/>
        </w:rPr>
      </w:pPr>
    </w:p>
    <w:p w14:paraId="07A714F8" w14:textId="77777777"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357145">
      <w:pPr>
        <w:ind w:left="426" w:hanging="426"/>
        <w:jc w:val="both"/>
        <w:rPr>
          <w:sz w:val="22"/>
          <w:szCs w:val="22"/>
        </w:rPr>
      </w:pPr>
    </w:p>
    <w:p w14:paraId="535C4BCD" w14:textId="77777777" w:rsidR="0035712B" w:rsidRPr="00750E51" w:rsidRDefault="0035712B" w:rsidP="00357145">
      <w:pPr>
        <w:numPr>
          <w:ilvl w:val="0"/>
          <w:numId w:val="74"/>
        </w:numPr>
        <w:ind w:left="426" w:hanging="426"/>
        <w:jc w:val="both"/>
        <w:rPr>
          <w:b/>
          <w:sz w:val="22"/>
          <w:szCs w:val="22"/>
        </w:rPr>
      </w:pPr>
      <w:r w:rsidRPr="00750E51">
        <w:rPr>
          <w:b/>
          <w:sz w:val="22"/>
          <w:szCs w:val="22"/>
        </w:rPr>
        <w:t>Parametry techniczno – użytkowe oferowanego przedmiotu zamówienia:</w:t>
      </w:r>
    </w:p>
    <w:p w14:paraId="08E6FBE6" w14:textId="77777777" w:rsidR="00080912" w:rsidRDefault="00080912" w:rsidP="00080912">
      <w:pPr>
        <w:spacing w:before="240" w:after="240"/>
        <w:rPr>
          <w:b/>
          <w:sz w:val="22"/>
        </w:rPr>
      </w:pPr>
      <w:r w:rsidRPr="00624BCC">
        <w:rPr>
          <w:b/>
          <w:sz w:val="22"/>
        </w:rPr>
        <w:t>Nr części (zadania) zamówienia: 1</w:t>
      </w:r>
    </w:p>
    <w:tbl>
      <w:tblPr>
        <w:tblW w:w="94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7071"/>
        <w:gridCol w:w="1814"/>
      </w:tblGrid>
      <w:tr w:rsidR="00080912" w:rsidRPr="00380599" w14:paraId="084DBABE" w14:textId="77777777" w:rsidTr="00727A56">
        <w:tc>
          <w:tcPr>
            <w:tcW w:w="541" w:type="dxa"/>
            <w:vAlign w:val="center"/>
          </w:tcPr>
          <w:p w14:paraId="1F71689A" w14:textId="77777777" w:rsidR="00080912" w:rsidRPr="00380599" w:rsidRDefault="00080912" w:rsidP="00727A56">
            <w:pPr>
              <w:jc w:val="center"/>
              <w:outlineLvl w:val="0"/>
              <w:rPr>
                <w:b/>
                <w:sz w:val="22"/>
                <w:szCs w:val="22"/>
              </w:rPr>
            </w:pPr>
            <w:r w:rsidRPr="00380599">
              <w:rPr>
                <w:b/>
                <w:sz w:val="22"/>
                <w:szCs w:val="22"/>
              </w:rPr>
              <w:t>Lp.</w:t>
            </w:r>
          </w:p>
        </w:tc>
        <w:tc>
          <w:tcPr>
            <w:tcW w:w="7071" w:type="dxa"/>
            <w:vAlign w:val="center"/>
          </w:tcPr>
          <w:p w14:paraId="5CC69BB5" w14:textId="77777777" w:rsidR="00080912" w:rsidRPr="00380599" w:rsidRDefault="00080912" w:rsidP="00727A56">
            <w:pPr>
              <w:jc w:val="center"/>
              <w:outlineLvl w:val="0"/>
              <w:rPr>
                <w:b/>
                <w:sz w:val="22"/>
                <w:szCs w:val="22"/>
              </w:rPr>
            </w:pPr>
            <w:r w:rsidRPr="00380599">
              <w:rPr>
                <w:b/>
                <w:sz w:val="22"/>
                <w:szCs w:val="22"/>
              </w:rPr>
              <w:t>Wymagane przez Zamawiającego</w:t>
            </w:r>
          </w:p>
        </w:tc>
        <w:tc>
          <w:tcPr>
            <w:tcW w:w="1814" w:type="dxa"/>
          </w:tcPr>
          <w:p w14:paraId="4A505EB2" w14:textId="77777777" w:rsidR="00080912" w:rsidRPr="00380599" w:rsidRDefault="00080912" w:rsidP="00727A56">
            <w:pPr>
              <w:jc w:val="center"/>
              <w:outlineLvl w:val="0"/>
              <w:rPr>
                <w:b/>
              </w:rPr>
            </w:pPr>
            <w:r w:rsidRPr="00380599">
              <w:rPr>
                <w:b/>
                <w:sz w:val="22"/>
                <w:szCs w:val="22"/>
              </w:rPr>
              <w:t>Oferowane przez Wykonawcę wpisać odpowiednio TAK/NIE</w:t>
            </w:r>
          </w:p>
        </w:tc>
      </w:tr>
      <w:tr w:rsidR="00080912" w:rsidRPr="00380599" w14:paraId="5B6CE8A5" w14:textId="77777777" w:rsidTr="00727A56">
        <w:trPr>
          <w:trHeight w:val="307"/>
        </w:trPr>
        <w:tc>
          <w:tcPr>
            <w:tcW w:w="7612" w:type="dxa"/>
            <w:gridSpan w:val="2"/>
            <w:vAlign w:val="center"/>
          </w:tcPr>
          <w:p w14:paraId="2901C9F7" w14:textId="77777777" w:rsidR="00080912" w:rsidRPr="00380599" w:rsidRDefault="00080912" w:rsidP="00727A56">
            <w:pPr>
              <w:tabs>
                <w:tab w:val="left" w:pos="2044"/>
              </w:tabs>
              <w:rPr>
                <w:b/>
                <w:i/>
                <w:sz w:val="18"/>
                <w:szCs w:val="18"/>
              </w:rPr>
            </w:pPr>
            <w:r w:rsidRPr="00380599">
              <w:rPr>
                <w:b/>
                <w:sz w:val="22"/>
                <w:szCs w:val="22"/>
              </w:rPr>
              <w:t>Nazwa oferowanego materiału.</w:t>
            </w:r>
          </w:p>
        </w:tc>
        <w:tc>
          <w:tcPr>
            <w:tcW w:w="1814" w:type="dxa"/>
          </w:tcPr>
          <w:p w14:paraId="44ADD263" w14:textId="77777777" w:rsidR="00080912" w:rsidRPr="00380599" w:rsidRDefault="00080912" w:rsidP="00727A56">
            <w:pPr>
              <w:spacing w:before="120"/>
              <w:jc w:val="both"/>
              <w:outlineLvl w:val="0"/>
            </w:pPr>
          </w:p>
        </w:tc>
      </w:tr>
      <w:tr w:rsidR="00080912" w:rsidRPr="00380599" w14:paraId="1FAD7A61" w14:textId="77777777" w:rsidTr="00727A56">
        <w:trPr>
          <w:trHeight w:val="890"/>
        </w:trPr>
        <w:tc>
          <w:tcPr>
            <w:tcW w:w="541" w:type="dxa"/>
            <w:vAlign w:val="center"/>
          </w:tcPr>
          <w:p w14:paraId="7C25E31F" w14:textId="77777777" w:rsidR="00080912" w:rsidRPr="00380599" w:rsidRDefault="00080912" w:rsidP="00727A56">
            <w:pPr>
              <w:jc w:val="center"/>
              <w:outlineLvl w:val="0"/>
              <w:rPr>
                <w:sz w:val="22"/>
                <w:szCs w:val="22"/>
              </w:rPr>
            </w:pPr>
            <w:r w:rsidRPr="00380599">
              <w:rPr>
                <w:sz w:val="22"/>
                <w:szCs w:val="22"/>
              </w:rPr>
              <w:t>1</w:t>
            </w:r>
          </w:p>
        </w:tc>
        <w:tc>
          <w:tcPr>
            <w:tcW w:w="7071" w:type="dxa"/>
            <w:vAlign w:val="center"/>
          </w:tcPr>
          <w:p w14:paraId="54870CA7" w14:textId="77777777" w:rsidR="00080912" w:rsidRPr="00F31E7A" w:rsidRDefault="00080912" w:rsidP="00870EC4">
            <w:pPr>
              <w:jc w:val="both"/>
              <w:outlineLvl w:val="0"/>
              <w:rPr>
                <w:sz w:val="22"/>
                <w:szCs w:val="22"/>
              </w:rPr>
            </w:pPr>
            <w:r w:rsidRPr="00F31E7A">
              <w:rPr>
                <w:bCs/>
                <w:sz w:val="22"/>
                <w:szCs w:val="22"/>
              </w:rPr>
              <w:t xml:space="preserve">Środek </w:t>
            </w:r>
            <w:proofErr w:type="spellStart"/>
            <w:r w:rsidRPr="00F31E7A">
              <w:rPr>
                <w:bCs/>
                <w:sz w:val="22"/>
                <w:szCs w:val="22"/>
              </w:rPr>
              <w:t>antypirogeniczny</w:t>
            </w:r>
            <w:proofErr w:type="spellEnd"/>
            <w:r w:rsidRPr="00F31E7A">
              <w:rPr>
                <w:bCs/>
                <w:sz w:val="22"/>
                <w:szCs w:val="22"/>
              </w:rPr>
              <w:t xml:space="preserve"> </w:t>
            </w:r>
            <w:r w:rsidRPr="00F31E7A">
              <w:rPr>
                <w:sz w:val="22"/>
                <w:szCs w:val="22"/>
              </w:rPr>
              <w:t xml:space="preserve">w postaci ciekłej (płynnej) mającego </w:t>
            </w:r>
            <w:r w:rsidRPr="00F31E7A">
              <w:rPr>
                <w:rFonts w:eastAsia="Calibri"/>
                <w:sz w:val="22"/>
                <w:szCs w:val="22"/>
              </w:rPr>
              <w:t>zastosowanie do dezaktywacji węgla skłonnego do samozapłonu, w prewencji pożarowej oraz do aktywnego gaszenia pożaru endogenicznego</w:t>
            </w:r>
          </w:p>
        </w:tc>
        <w:tc>
          <w:tcPr>
            <w:tcW w:w="1814" w:type="dxa"/>
            <w:vAlign w:val="center"/>
          </w:tcPr>
          <w:p w14:paraId="5BFD4E30" w14:textId="77777777" w:rsidR="00080912" w:rsidRPr="00380599" w:rsidRDefault="00080912" w:rsidP="00727A56">
            <w:pPr>
              <w:tabs>
                <w:tab w:val="left" w:pos="284"/>
                <w:tab w:val="left" w:pos="567"/>
                <w:tab w:val="left" w:pos="851"/>
                <w:tab w:val="left" w:pos="1134"/>
              </w:tabs>
              <w:autoSpaceDE w:val="0"/>
              <w:autoSpaceDN w:val="0"/>
              <w:adjustRightInd w:val="0"/>
              <w:jc w:val="both"/>
              <w:rPr>
                <w:sz w:val="22"/>
                <w:szCs w:val="22"/>
              </w:rPr>
            </w:pPr>
          </w:p>
        </w:tc>
      </w:tr>
      <w:tr w:rsidR="00080912" w:rsidRPr="00380599" w14:paraId="5FDE1F59" w14:textId="77777777" w:rsidTr="00727A56">
        <w:trPr>
          <w:trHeight w:val="549"/>
        </w:trPr>
        <w:tc>
          <w:tcPr>
            <w:tcW w:w="541" w:type="dxa"/>
            <w:vAlign w:val="center"/>
          </w:tcPr>
          <w:p w14:paraId="5D3CA724" w14:textId="77777777" w:rsidR="00080912" w:rsidRPr="00380599" w:rsidRDefault="00080912" w:rsidP="00727A56">
            <w:pPr>
              <w:jc w:val="center"/>
              <w:outlineLvl w:val="0"/>
              <w:rPr>
                <w:sz w:val="22"/>
                <w:szCs w:val="22"/>
              </w:rPr>
            </w:pPr>
            <w:r w:rsidRPr="00380599">
              <w:rPr>
                <w:sz w:val="22"/>
                <w:szCs w:val="22"/>
              </w:rPr>
              <w:t>2</w:t>
            </w:r>
          </w:p>
        </w:tc>
        <w:tc>
          <w:tcPr>
            <w:tcW w:w="7071" w:type="dxa"/>
            <w:vAlign w:val="center"/>
          </w:tcPr>
          <w:p w14:paraId="7AE4E9FD" w14:textId="77777777" w:rsidR="00080912" w:rsidRPr="00F31E7A" w:rsidRDefault="00080912" w:rsidP="00870EC4">
            <w:pPr>
              <w:tabs>
                <w:tab w:val="left" w:pos="-1539"/>
              </w:tabs>
              <w:jc w:val="both"/>
              <w:rPr>
                <w:rFonts w:eastAsia="Calibri"/>
                <w:sz w:val="22"/>
                <w:szCs w:val="22"/>
              </w:rPr>
            </w:pPr>
            <w:r w:rsidRPr="00F31E7A">
              <w:rPr>
                <w:bCs/>
                <w:sz w:val="22"/>
                <w:szCs w:val="22"/>
              </w:rPr>
              <w:t xml:space="preserve">Środek posiada zdolność do wytwarzania piany mechanicznej o własnościach </w:t>
            </w:r>
            <w:proofErr w:type="spellStart"/>
            <w:r w:rsidRPr="00F31E7A">
              <w:rPr>
                <w:bCs/>
                <w:sz w:val="22"/>
                <w:szCs w:val="22"/>
              </w:rPr>
              <w:t>antypirogenicznych</w:t>
            </w:r>
            <w:proofErr w:type="spellEnd"/>
            <w:r w:rsidRPr="00F31E7A">
              <w:rPr>
                <w:bCs/>
                <w:sz w:val="22"/>
                <w:szCs w:val="22"/>
              </w:rPr>
              <w:t xml:space="preserve"> na bazie wody z rurociągów kopalnianych</w:t>
            </w:r>
          </w:p>
        </w:tc>
        <w:tc>
          <w:tcPr>
            <w:tcW w:w="1814" w:type="dxa"/>
          </w:tcPr>
          <w:p w14:paraId="3AF18DEA" w14:textId="77777777" w:rsidR="00080912" w:rsidRPr="00380599" w:rsidRDefault="00080912" w:rsidP="00727A56">
            <w:pPr>
              <w:spacing w:before="120"/>
              <w:jc w:val="both"/>
              <w:outlineLvl w:val="0"/>
              <w:rPr>
                <w:highlight w:val="yellow"/>
              </w:rPr>
            </w:pPr>
          </w:p>
        </w:tc>
      </w:tr>
      <w:tr w:rsidR="00080912" w:rsidRPr="00380599" w14:paraId="770967B7" w14:textId="77777777" w:rsidTr="00727A56">
        <w:trPr>
          <w:trHeight w:val="713"/>
        </w:trPr>
        <w:tc>
          <w:tcPr>
            <w:tcW w:w="541" w:type="dxa"/>
            <w:vAlign w:val="center"/>
          </w:tcPr>
          <w:p w14:paraId="67659543" w14:textId="77777777" w:rsidR="00080912" w:rsidRPr="00380599" w:rsidRDefault="00080912" w:rsidP="00727A56">
            <w:pPr>
              <w:jc w:val="center"/>
              <w:outlineLvl w:val="0"/>
              <w:rPr>
                <w:sz w:val="22"/>
                <w:szCs w:val="22"/>
              </w:rPr>
            </w:pPr>
            <w:r w:rsidRPr="00380599">
              <w:rPr>
                <w:sz w:val="22"/>
                <w:szCs w:val="22"/>
              </w:rPr>
              <w:t>3</w:t>
            </w:r>
          </w:p>
        </w:tc>
        <w:tc>
          <w:tcPr>
            <w:tcW w:w="7071" w:type="dxa"/>
            <w:vAlign w:val="center"/>
          </w:tcPr>
          <w:p w14:paraId="3F1C15D0" w14:textId="77777777" w:rsidR="00080912" w:rsidRPr="00F31E7A" w:rsidRDefault="00080912" w:rsidP="00870EC4">
            <w:pPr>
              <w:tabs>
                <w:tab w:val="left" w:pos="-1653"/>
                <w:tab w:val="left" w:pos="-1425"/>
                <w:tab w:val="left" w:pos="-912"/>
              </w:tabs>
              <w:jc w:val="both"/>
              <w:rPr>
                <w:bCs/>
                <w:sz w:val="22"/>
                <w:szCs w:val="22"/>
              </w:rPr>
            </w:pPr>
            <w:r w:rsidRPr="00F31E7A">
              <w:rPr>
                <w:bCs/>
                <w:sz w:val="22"/>
                <w:szCs w:val="22"/>
              </w:rPr>
              <w:t>Bardzo dobra mieszalność z wodą z możliwością wytwarzania piany poprzez dozowanie środka do wody pochodzącej z rurociągów technologicznych p.poż. (woda słodka lub zasolona).</w:t>
            </w:r>
          </w:p>
        </w:tc>
        <w:tc>
          <w:tcPr>
            <w:tcW w:w="1814" w:type="dxa"/>
          </w:tcPr>
          <w:p w14:paraId="337DAAAC" w14:textId="77777777" w:rsidR="00080912" w:rsidRPr="00380599" w:rsidRDefault="00080912" w:rsidP="00727A56">
            <w:pPr>
              <w:spacing w:before="120"/>
              <w:jc w:val="both"/>
              <w:outlineLvl w:val="0"/>
              <w:rPr>
                <w:highlight w:val="yellow"/>
              </w:rPr>
            </w:pPr>
          </w:p>
        </w:tc>
      </w:tr>
      <w:tr w:rsidR="00080912" w:rsidRPr="00380599" w14:paraId="0B365FD0" w14:textId="77777777" w:rsidTr="00727A56">
        <w:trPr>
          <w:trHeight w:val="547"/>
        </w:trPr>
        <w:tc>
          <w:tcPr>
            <w:tcW w:w="541" w:type="dxa"/>
            <w:vAlign w:val="center"/>
          </w:tcPr>
          <w:p w14:paraId="3EDCD283" w14:textId="77777777" w:rsidR="00080912" w:rsidRPr="00380599" w:rsidRDefault="00080912" w:rsidP="00727A56">
            <w:pPr>
              <w:jc w:val="center"/>
              <w:outlineLvl w:val="0"/>
              <w:rPr>
                <w:sz w:val="22"/>
                <w:szCs w:val="22"/>
              </w:rPr>
            </w:pPr>
            <w:r w:rsidRPr="00380599">
              <w:rPr>
                <w:sz w:val="22"/>
                <w:szCs w:val="22"/>
              </w:rPr>
              <w:t>4</w:t>
            </w:r>
          </w:p>
        </w:tc>
        <w:tc>
          <w:tcPr>
            <w:tcW w:w="7071" w:type="dxa"/>
            <w:vAlign w:val="center"/>
          </w:tcPr>
          <w:p w14:paraId="3884CF52" w14:textId="77777777" w:rsidR="00080912" w:rsidRPr="00F31E7A" w:rsidRDefault="00080912" w:rsidP="00870EC4">
            <w:pPr>
              <w:tabs>
                <w:tab w:val="left" w:pos="-1539"/>
              </w:tabs>
              <w:jc w:val="both"/>
              <w:rPr>
                <w:rFonts w:eastAsia="Calibri"/>
                <w:sz w:val="22"/>
                <w:szCs w:val="22"/>
              </w:rPr>
            </w:pPr>
            <w:r w:rsidRPr="00F31E7A">
              <w:rPr>
                <w:rFonts w:eastAsia="Calibri"/>
                <w:sz w:val="22"/>
                <w:szCs w:val="22"/>
              </w:rPr>
              <w:t xml:space="preserve">Wytwarzanie piany za pomocą </w:t>
            </w:r>
            <w:proofErr w:type="spellStart"/>
            <w:r w:rsidRPr="00F31E7A">
              <w:rPr>
                <w:rFonts w:eastAsia="Calibri"/>
                <w:sz w:val="22"/>
                <w:szCs w:val="22"/>
              </w:rPr>
              <w:t>zasysacza</w:t>
            </w:r>
            <w:proofErr w:type="spellEnd"/>
            <w:r w:rsidRPr="00F31E7A">
              <w:rPr>
                <w:rFonts w:eastAsia="Calibri"/>
                <w:sz w:val="22"/>
                <w:szCs w:val="22"/>
              </w:rPr>
              <w:t xml:space="preserve"> liniowego i prądownicy pianowej jak również wytwornicy piany</w:t>
            </w:r>
          </w:p>
        </w:tc>
        <w:tc>
          <w:tcPr>
            <w:tcW w:w="1814" w:type="dxa"/>
          </w:tcPr>
          <w:p w14:paraId="5A124D8F" w14:textId="77777777" w:rsidR="00080912" w:rsidRPr="00380599" w:rsidRDefault="00080912" w:rsidP="00727A56">
            <w:pPr>
              <w:spacing w:before="120"/>
              <w:jc w:val="both"/>
              <w:outlineLvl w:val="0"/>
              <w:rPr>
                <w:highlight w:val="yellow"/>
              </w:rPr>
            </w:pPr>
          </w:p>
        </w:tc>
      </w:tr>
      <w:tr w:rsidR="00080912" w:rsidRPr="00380599" w14:paraId="420CC460" w14:textId="77777777" w:rsidTr="00727A56">
        <w:trPr>
          <w:trHeight w:val="547"/>
        </w:trPr>
        <w:tc>
          <w:tcPr>
            <w:tcW w:w="541" w:type="dxa"/>
            <w:vAlign w:val="center"/>
          </w:tcPr>
          <w:p w14:paraId="40066184" w14:textId="77777777" w:rsidR="00080912" w:rsidRPr="00380599" w:rsidRDefault="00080912" w:rsidP="00727A56">
            <w:pPr>
              <w:jc w:val="center"/>
              <w:outlineLvl w:val="0"/>
              <w:rPr>
                <w:sz w:val="22"/>
                <w:szCs w:val="22"/>
              </w:rPr>
            </w:pPr>
            <w:r>
              <w:rPr>
                <w:sz w:val="22"/>
                <w:szCs w:val="22"/>
              </w:rPr>
              <w:t>5</w:t>
            </w:r>
          </w:p>
        </w:tc>
        <w:tc>
          <w:tcPr>
            <w:tcW w:w="7071" w:type="dxa"/>
            <w:vAlign w:val="center"/>
          </w:tcPr>
          <w:p w14:paraId="4FD7CC36" w14:textId="77777777" w:rsidR="00080912" w:rsidRPr="00F31E7A" w:rsidRDefault="00080912" w:rsidP="00870EC4">
            <w:pPr>
              <w:tabs>
                <w:tab w:val="left" w:pos="-1539"/>
              </w:tabs>
              <w:jc w:val="both"/>
              <w:rPr>
                <w:rFonts w:eastAsia="Calibri"/>
                <w:sz w:val="22"/>
                <w:szCs w:val="22"/>
              </w:rPr>
            </w:pPr>
            <w:r w:rsidRPr="00F31E7A">
              <w:rPr>
                <w:rFonts w:eastAsia="Calibri"/>
                <w:sz w:val="22"/>
                <w:szCs w:val="22"/>
              </w:rPr>
              <w:t>Wytwarzanie piany nie wymaga zastosowania urządzeń zasilanych energią elektryczną lub sprężonego powietrza</w:t>
            </w:r>
          </w:p>
        </w:tc>
        <w:tc>
          <w:tcPr>
            <w:tcW w:w="1814" w:type="dxa"/>
          </w:tcPr>
          <w:p w14:paraId="24C2037E" w14:textId="77777777" w:rsidR="00080912" w:rsidRPr="00380599" w:rsidRDefault="00080912" w:rsidP="00727A56">
            <w:pPr>
              <w:spacing w:before="120"/>
              <w:jc w:val="both"/>
              <w:outlineLvl w:val="0"/>
              <w:rPr>
                <w:highlight w:val="yellow"/>
              </w:rPr>
            </w:pPr>
          </w:p>
        </w:tc>
      </w:tr>
      <w:tr w:rsidR="00080912" w:rsidRPr="00380599" w14:paraId="244C73A3" w14:textId="77777777" w:rsidTr="00727A56">
        <w:trPr>
          <w:trHeight w:val="547"/>
        </w:trPr>
        <w:tc>
          <w:tcPr>
            <w:tcW w:w="541" w:type="dxa"/>
            <w:vAlign w:val="center"/>
          </w:tcPr>
          <w:p w14:paraId="7ED67B47" w14:textId="77777777" w:rsidR="00080912" w:rsidRPr="00380599" w:rsidRDefault="00080912" w:rsidP="00727A56">
            <w:pPr>
              <w:jc w:val="center"/>
              <w:outlineLvl w:val="0"/>
              <w:rPr>
                <w:sz w:val="22"/>
                <w:szCs w:val="22"/>
              </w:rPr>
            </w:pPr>
            <w:r>
              <w:rPr>
                <w:sz w:val="22"/>
                <w:szCs w:val="22"/>
              </w:rPr>
              <w:t>6</w:t>
            </w:r>
          </w:p>
        </w:tc>
        <w:tc>
          <w:tcPr>
            <w:tcW w:w="7071" w:type="dxa"/>
            <w:vAlign w:val="center"/>
          </w:tcPr>
          <w:p w14:paraId="05443BEC" w14:textId="77777777" w:rsidR="00080912" w:rsidRPr="00F31E7A" w:rsidRDefault="00080912" w:rsidP="00870EC4">
            <w:pPr>
              <w:tabs>
                <w:tab w:val="left" w:pos="-1539"/>
              </w:tabs>
              <w:jc w:val="both"/>
              <w:rPr>
                <w:rFonts w:eastAsia="Calibri"/>
                <w:sz w:val="22"/>
                <w:szCs w:val="22"/>
              </w:rPr>
            </w:pPr>
            <w:r w:rsidRPr="00F31E7A">
              <w:rPr>
                <w:rFonts w:eastAsia="Calibri"/>
                <w:sz w:val="22"/>
                <w:szCs w:val="22"/>
              </w:rPr>
              <w:t>Stopień spienienia wytworzonej piany średniej min 25 razy przy nie większym niż 6% dozowaniu preparatu do wody, z możliwością sporządzenia piany ciężkiej</w:t>
            </w:r>
          </w:p>
        </w:tc>
        <w:tc>
          <w:tcPr>
            <w:tcW w:w="1814" w:type="dxa"/>
          </w:tcPr>
          <w:p w14:paraId="25BB7A38" w14:textId="77777777" w:rsidR="00080912" w:rsidRPr="00380599" w:rsidRDefault="00080912" w:rsidP="00727A56">
            <w:pPr>
              <w:spacing w:before="120"/>
              <w:jc w:val="both"/>
              <w:outlineLvl w:val="0"/>
              <w:rPr>
                <w:highlight w:val="yellow"/>
              </w:rPr>
            </w:pPr>
          </w:p>
        </w:tc>
      </w:tr>
      <w:tr w:rsidR="00080912" w:rsidRPr="00380599" w14:paraId="38D8667B" w14:textId="77777777" w:rsidTr="00727A56">
        <w:trPr>
          <w:trHeight w:val="1645"/>
        </w:trPr>
        <w:tc>
          <w:tcPr>
            <w:tcW w:w="541" w:type="dxa"/>
            <w:vAlign w:val="center"/>
          </w:tcPr>
          <w:p w14:paraId="23FCFE05" w14:textId="77777777" w:rsidR="00080912" w:rsidRPr="00F31E7A" w:rsidRDefault="00080912" w:rsidP="00727A56">
            <w:pPr>
              <w:jc w:val="center"/>
              <w:outlineLvl w:val="0"/>
              <w:rPr>
                <w:sz w:val="22"/>
                <w:szCs w:val="22"/>
              </w:rPr>
            </w:pPr>
            <w:r w:rsidRPr="00F31E7A">
              <w:rPr>
                <w:sz w:val="22"/>
                <w:szCs w:val="22"/>
              </w:rPr>
              <w:t>7</w:t>
            </w:r>
          </w:p>
        </w:tc>
        <w:tc>
          <w:tcPr>
            <w:tcW w:w="7071" w:type="dxa"/>
            <w:vAlign w:val="center"/>
          </w:tcPr>
          <w:p w14:paraId="3BA9DC6F" w14:textId="77777777" w:rsidR="00080912" w:rsidRPr="00F31E7A" w:rsidRDefault="00080912" w:rsidP="00870EC4">
            <w:pPr>
              <w:tabs>
                <w:tab w:val="left" w:pos="-1539"/>
              </w:tabs>
              <w:jc w:val="both"/>
              <w:rPr>
                <w:sz w:val="22"/>
                <w:szCs w:val="22"/>
                <w:highlight w:val="yellow"/>
              </w:rPr>
            </w:pPr>
            <w:r w:rsidRPr="00F31E7A">
              <w:rPr>
                <w:sz w:val="22"/>
                <w:szCs w:val="22"/>
              </w:rPr>
              <w:t xml:space="preserve">Środek </w:t>
            </w:r>
            <w:proofErr w:type="spellStart"/>
            <w:r w:rsidRPr="00F31E7A">
              <w:rPr>
                <w:sz w:val="22"/>
                <w:szCs w:val="22"/>
              </w:rPr>
              <w:t>antypirogenny</w:t>
            </w:r>
            <w:proofErr w:type="spellEnd"/>
            <w:r w:rsidRPr="00F31E7A">
              <w:rPr>
                <w:sz w:val="22"/>
                <w:szCs w:val="22"/>
              </w:rPr>
              <w:t xml:space="preserve"> oraz piana mechaniczna wytworzona na bazie wody posiada cechy bardzo mocnego inhibitora procesu utleniania (</w:t>
            </w:r>
            <w:proofErr w:type="spellStart"/>
            <w:r w:rsidRPr="00F31E7A">
              <w:rPr>
                <w:sz w:val="22"/>
                <w:szCs w:val="22"/>
              </w:rPr>
              <w:t>antypirogenu</w:t>
            </w:r>
            <w:proofErr w:type="spellEnd"/>
            <w:r w:rsidRPr="00F31E7A">
              <w:rPr>
                <w:sz w:val="22"/>
                <w:szCs w:val="22"/>
              </w:rPr>
              <w:t xml:space="preserve">), tzn. substancji radykalnie obniżającej aktywność chemiczną węgla wobec tlenu (preparat musi powodować zatrzymanie procesu samozagrzewania) i </w:t>
            </w:r>
            <w:r>
              <w:rPr>
                <w:sz w:val="22"/>
                <w:szCs w:val="22"/>
              </w:rPr>
              <w:t>jest</w:t>
            </w:r>
            <w:r w:rsidRPr="00F31E7A">
              <w:rPr>
                <w:sz w:val="22"/>
                <w:szCs w:val="22"/>
              </w:rPr>
              <w:t xml:space="preserve"> zaliczony do V klasy </w:t>
            </w:r>
            <w:proofErr w:type="spellStart"/>
            <w:r w:rsidRPr="00F31E7A">
              <w:rPr>
                <w:sz w:val="22"/>
                <w:szCs w:val="22"/>
              </w:rPr>
              <w:t>antypirogenu</w:t>
            </w:r>
            <w:proofErr w:type="spellEnd"/>
            <w:r w:rsidRPr="00F31E7A">
              <w:rPr>
                <w:sz w:val="22"/>
                <w:szCs w:val="22"/>
              </w:rPr>
              <w:t xml:space="preserve"> według metody Głównego Instytutu Górnictwa w Katowicach</w:t>
            </w:r>
          </w:p>
        </w:tc>
        <w:tc>
          <w:tcPr>
            <w:tcW w:w="1814" w:type="dxa"/>
          </w:tcPr>
          <w:p w14:paraId="7E7A6743" w14:textId="77777777" w:rsidR="00080912" w:rsidRPr="00380599" w:rsidRDefault="00080912" w:rsidP="00727A56">
            <w:pPr>
              <w:spacing w:before="120"/>
              <w:jc w:val="both"/>
              <w:outlineLvl w:val="0"/>
              <w:rPr>
                <w:highlight w:val="yellow"/>
              </w:rPr>
            </w:pPr>
          </w:p>
        </w:tc>
      </w:tr>
      <w:tr w:rsidR="00080912" w:rsidRPr="00380599" w14:paraId="7186B96A" w14:textId="77777777" w:rsidTr="00727A56">
        <w:trPr>
          <w:trHeight w:val="391"/>
        </w:trPr>
        <w:tc>
          <w:tcPr>
            <w:tcW w:w="541" w:type="dxa"/>
            <w:vAlign w:val="center"/>
          </w:tcPr>
          <w:p w14:paraId="60E06150" w14:textId="77777777" w:rsidR="00080912" w:rsidRPr="00380599" w:rsidRDefault="00080912" w:rsidP="00727A56">
            <w:pPr>
              <w:jc w:val="center"/>
              <w:outlineLvl w:val="0"/>
              <w:rPr>
                <w:sz w:val="22"/>
                <w:szCs w:val="22"/>
              </w:rPr>
            </w:pPr>
            <w:r>
              <w:rPr>
                <w:sz w:val="22"/>
                <w:szCs w:val="22"/>
              </w:rPr>
              <w:t>8</w:t>
            </w:r>
          </w:p>
        </w:tc>
        <w:tc>
          <w:tcPr>
            <w:tcW w:w="7071" w:type="dxa"/>
            <w:vAlign w:val="center"/>
          </w:tcPr>
          <w:p w14:paraId="1B0211BB" w14:textId="77777777" w:rsidR="00080912" w:rsidRPr="00F31E7A" w:rsidRDefault="00080912" w:rsidP="00870EC4">
            <w:pPr>
              <w:tabs>
                <w:tab w:val="left" w:pos="-1539"/>
              </w:tabs>
              <w:spacing w:after="40"/>
              <w:jc w:val="both"/>
              <w:rPr>
                <w:rFonts w:eastAsia="Calibri"/>
                <w:sz w:val="22"/>
                <w:szCs w:val="22"/>
              </w:rPr>
            </w:pPr>
            <w:r w:rsidRPr="00F31E7A">
              <w:rPr>
                <w:rFonts w:eastAsia="Calibri"/>
                <w:sz w:val="22"/>
                <w:szCs w:val="22"/>
              </w:rPr>
              <w:t>Środek po jego zastosowaniu nie wydziela substancji szkodliwych dla zdrowia pracowników warunkach pracy w podziemnych wyrobiskach zakładów górniczych</w:t>
            </w:r>
          </w:p>
        </w:tc>
        <w:tc>
          <w:tcPr>
            <w:tcW w:w="1814" w:type="dxa"/>
          </w:tcPr>
          <w:p w14:paraId="396EFA57" w14:textId="77777777" w:rsidR="00080912" w:rsidRPr="00380599" w:rsidRDefault="00080912" w:rsidP="00727A56">
            <w:pPr>
              <w:spacing w:before="120"/>
              <w:jc w:val="both"/>
              <w:outlineLvl w:val="0"/>
              <w:rPr>
                <w:highlight w:val="yellow"/>
              </w:rPr>
            </w:pPr>
          </w:p>
        </w:tc>
      </w:tr>
      <w:tr w:rsidR="00080912" w:rsidRPr="00380599" w14:paraId="67224F37" w14:textId="77777777" w:rsidTr="00727A56">
        <w:trPr>
          <w:trHeight w:val="391"/>
        </w:trPr>
        <w:tc>
          <w:tcPr>
            <w:tcW w:w="541" w:type="dxa"/>
            <w:vAlign w:val="center"/>
          </w:tcPr>
          <w:p w14:paraId="5884013B" w14:textId="77777777" w:rsidR="00080912" w:rsidRPr="00380599" w:rsidRDefault="00080912" w:rsidP="00727A56">
            <w:pPr>
              <w:jc w:val="center"/>
              <w:outlineLvl w:val="0"/>
              <w:rPr>
                <w:sz w:val="22"/>
                <w:szCs w:val="22"/>
              </w:rPr>
            </w:pPr>
            <w:r>
              <w:rPr>
                <w:sz w:val="22"/>
                <w:szCs w:val="22"/>
              </w:rPr>
              <w:t>9</w:t>
            </w:r>
          </w:p>
        </w:tc>
        <w:tc>
          <w:tcPr>
            <w:tcW w:w="7071" w:type="dxa"/>
            <w:vAlign w:val="center"/>
          </w:tcPr>
          <w:p w14:paraId="5B3019A9" w14:textId="77777777" w:rsidR="00080912" w:rsidRPr="00F31E7A" w:rsidRDefault="00080912" w:rsidP="00870EC4">
            <w:pPr>
              <w:tabs>
                <w:tab w:val="left" w:pos="-1539"/>
              </w:tabs>
              <w:spacing w:after="40"/>
              <w:jc w:val="both"/>
              <w:rPr>
                <w:rFonts w:eastAsia="Calibri"/>
                <w:sz w:val="22"/>
                <w:szCs w:val="22"/>
              </w:rPr>
            </w:pPr>
            <w:r w:rsidRPr="00F31E7A">
              <w:rPr>
                <w:rFonts w:eastAsia="Calibri"/>
                <w:sz w:val="22"/>
                <w:szCs w:val="22"/>
              </w:rPr>
              <w:t>Środek nie (zarówno w procesie wytwarzania jak i po zastosowaniu) wydziela substancji mogących mieć wpływ na prawidłowe działanie i wskazania czujników systemu monitoringu gazowego - nie zakłóca pracy czujników atmosfery kopalnianej</w:t>
            </w:r>
          </w:p>
        </w:tc>
        <w:tc>
          <w:tcPr>
            <w:tcW w:w="1814" w:type="dxa"/>
          </w:tcPr>
          <w:p w14:paraId="5F555171" w14:textId="77777777" w:rsidR="00080912" w:rsidRPr="00380599" w:rsidRDefault="00080912" w:rsidP="00727A56">
            <w:pPr>
              <w:spacing w:before="120"/>
              <w:jc w:val="both"/>
              <w:outlineLvl w:val="0"/>
              <w:rPr>
                <w:highlight w:val="yellow"/>
              </w:rPr>
            </w:pPr>
          </w:p>
        </w:tc>
      </w:tr>
      <w:tr w:rsidR="00080912" w:rsidRPr="00380599" w14:paraId="65CD648F" w14:textId="77777777" w:rsidTr="00727A56">
        <w:trPr>
          <w:trHeight w:val="391"/>
        </w:trPr>
        <w:tc>
          <w:tcPr>
            <w:tcW w:w="541" w:type="dxa"/>
            <w:vAlign w:val="center"/>
          </w:tcPr>
          <w:p w14:paraId="2A45D1CA" w14:textId="77777777" w:rsidR="00080912" w:rsidRPr="00380599" w:rsidRDefault="00080912" w:rsidP="00727A56">
            <w:pPr>
              <w:jc w:val="center"/>
              <w:outlineLvl w:val="0"/>
              <w:rPr>
                <w:sz w:val="22"/>
                <w:szCs w:val="22"/>
              </w:rPr>
            </w:pPr>
            <w:r>
              <w:rPr>
                <w:sz w:val="22"/>
                <w:szCs w:val="22"/>
              </w:rPr>
              <w:t>10</w:t>
            </w:r>
          </w:p>
        </w:tc>
        <w:tc>
          <w:tcPr>
            <w:tcW w:w="7071" w:type="dxa"/>
            <w:vAlign w:val="center"/>
          </w:tcPr>
          <w:p w14:paraId="538DFFEF" w14:textId="77777777" w:rsidR="00080912" w:rsidRPr="002B5CAF" w:rsidRDefault="00080912" w:rsidP="00870EC4">
            <w:pPr>
              <w:tabs>
                <w:tab w:val="left" w:pos="-1539"/>
              </w:tabs>
              <w:spacing w:after="40"/>
              <w:jc w:val="both"/>
              <w:rPr>
                <w:rFonts w:eastAsia="Calibri"/>
                <w:sz w:val="22"/>
                <w:szCs w:val="22"/>
              </w:rPr>
            </w:pPr>
            <w:r w:rsidRPr="002B5CAF">
              <w:rPr>
                <w:bCs/>
                <w:sz w:val="22"/>
                <w:szCs w:val="22"/>
              </w:rPr>
              <w:t xml:space="preserve">Środek jest </w:t>
            </w:r>
            <w:r w:rsidRPr="002B5CAF">
              <w:rPr>
                <w:rFonts w:eastAsia="Calibri"/>
                <w:sz w:val="22"/>
                <w:szCs w:val="22"/>
              </w:rPr>
              <w:t>niepalny i bezpieczny w aspekcie możliwości zainicjowania wybuchu mieszaniny gazów</w:t>
            </w:r>
          </w:p>
        </w:tc>
        <w:tc>
          <w:tcPr>
            <w:tcW w:w="1814" w:type="dxa"/>
          </w:tcPr>
          <w:p w14:paraId="09A04D98" w14:textId="77777777" w:rsidR="00080912" w:rsidRPr="00380599" w:rsidRDefault="00080912" w:rsidP="00727A56">
            <w:pPr>
              <w:spacing w:before="120"/>
              <w:jc w:val="both"/>
              <w:outlineLvl w:val="0"/>
              <w:rPr>
                <w:highlight w:val="yellow"/>
              </w:rPr>
            </w:pPr>
          </w:p>
        </w:tc>
      </w:tr>
      <w:tr w:rsidR="00080912" w:rsidRPr="00380599" w14:paraId="2AF2707C" w14:textId="77777777" w:rsidTr="00727A56">
        <w:trPr>
          <w:trHeight w:val="726"/>
        </w:trPr>
        <w:tc>
          <w:tcPr>
            <w:tcW w:w="541" w:type="dxa"/>
            <w:vAlign w:val="center"/>
          </w:tcPr>
          <w:p w14:paraId="13979F76" w14:textId="77777777" w:rsidR="00080912" w:rsidRPr="00380599" w:rsidRDefault="00080912" w:rsidP="00727A56">
            <w:pPr>
              <w:jc w:val="center"/>
              <w:outlineLvl w:val="0"/>
              <w:rPr>
                <w:sz w:val="22"/>
                <w:szCs w:val="22"/>
              </w:rPr>
            </w:pPr>
            <w:r w:rsidRPr="00380599">
              <w:rPr>
                <w:sz w:val="22"/>
                <w:szCs w:val="22"/>
              </w:rPr>
              <w:t>1</w:t>
            </w:r>
            <w:r>
              <w:rPr>
                <w:sz w:val="22"/>
                <w:szCs w:val="22"/>
              </w:rPr>
              <w:t>1</w:t>
            </w:r>
          </w:p>
        </w:tc>
        <w:tc>
          <w:tcPr>
            <w:tcW w:w="7071" w:type="dxa"/>
            <w:vAlign w:val="center"/>
          </w:tcPr>
          <w:p w14:paraId="3ACD3FB8" w14:textId="56529F04" w:rsidR="00080912" w:rsidRPr="002B5CAF" w:rsidRDefault="004073B8" w:rsidP="001164BC">
            <w:pPr>
              <w:tabs>
                <w:tab w:val="left" w:pos="-1539"/>
              </w:tabs>
              <w:spacing w:after="40"/>
              <w:jc w:val="both"/>
              <w:rPr>
                <w:rFonts w:eastAsia="Calibri"/>
                <w:sz w:val="22"/>
                <w:szCs w:val="22"/>
              </w:rPr>
            </w:pPr>
            <w:r w:rsidRPr="001164BC">
              <w:rPr>
                <w:rFonts w:eastAsia="Calibri"/>
                <w:color w:val="000000" w:themeColor="text1"/>
                <w:sz w:val="22"/>
                <w:szCs w:val="22"/>
              </w:rPr>
              <w:t xml:space="preserve">Przedmiot zamówienia dostarczany będzie w  opakowaniu zwrotnym </w:t>
            </w:r>
            <w:r w:rsidR="001164BC">
              <w:rPr>
                <w:rFonts w:eastAsia="Calibri"/>
                <w:color w:val="000000" w:themeColor="text1"/>
                <w:sz w:val="22"/>
                <w:szCs w:val="22"/>
              </w:rPr>
              <w:br/>
            </w:r>
            <w:r w:rsidRPr="001164BC">
              <w:rPr>
                <w:rFonts w:eastAsia="Calibri"/>
                <w:color w:val="000000" w:themeColor="text1"/>
                <w:sz w:val="22"/>
                <w:szCs w:val="22"/>
              </w:rPr>
              <w:t>w pojemnikach z tworzywa sztucznego lub metalowych przystosowanych zarówno do transportu ręcznego jak i mechanicznego o wytrzymałości gwarantującej odporność na warunki panujące w podziemnych wyrobiskach zakładów górniczych, waga (maksimum 30 kg).</w:t>
            </w:r>
          </w:p>
        </w:tc>
        <w:tc>
          <w:tcPr>
            <w:tcW w:w="1814" w:type="dxa"/>
          </w:tcPr>
          <w:p w14:paraId="6F12451E" w14:textId="77777777" w:rsidR="00080912" w:rsidRPr="00380599" w:rsidRDefault="00080912" w:rsidP="00727A56">
            <w:pPr>
              <w:spacing w:before="120"/>
              <w:jc w:val="both"/>
              <w:outlineLvl w:val="0"/>
              <w:rPr>
                <w:highlight w:val="yellow"/>
              </w:rPr>
            </w:pPr>
          </w:p>
        </w:tc>
      </w:tr>
      <w:tr w:rsidR="00080912" w:rsidRPr="00380599" w14:paraId="5EBFB469" w14:textId="77777777" w:rsidTr="00727A56">
        <w:trPr>
          <w:trHeight w:val="289"/>
        </w:trPr>
        <w:tc>
          <w:tcPr>
            <w:tcW w:w="541" w:type="dxa"/>
            <w:vAlign w:val="center"/>
          </w:tcPr>
          <w:p w14:paraId="31D1FDC5" w14:textId="77777777" w:rsidR="00080912" w:rsidRPr="00380599" w:rsidRDefault="00080912" w:rsidP="00727A56">
            <w:pPr>
              <w:jc w:val="center"/>
              <w:outlineLvl w:val="0"/>
              <w:rPr>
                <w:sz w:val="22"/>
                <w:szCs w:val="22"/>
              </w:rPr>
            </w:pPr>
            <w:r w:rsidRPr="00380599">
              <w:rPr>
                <w:sz w:val="22"/>
                <w:szCs w:val="22"/>
              </w:rPr>
              <w:t>1</w:t>
            </w:r>
            <w:r>
              <w:rPr>
                <w:sz w:val="22"/>
                <w:szCs w:val="22"/>
              </w:rPr>
              <w:t>2</w:t>
            </w:r>
          </w:p>
        </w:tc>
        <w:tc>
          <w:tcPr>
            <w:tcW w:w="7071" w:type="dxa"/>
            <w:vAlign w:val="center"/>
          </w:tcPr>
          <w:p w14:paraId="6001354C" w14:textId="77777777" w:rsidR="00080912" w:rsidRPr="00F31E7A" w:rsidRDefault="00080912" w:rsidP="00870EC4">
            <w:pPr>
              <w:tabs>
                <w:tab w:val="left" w:pos="-1539"/>
              </w:tabs>
              <w:spacing w:after="40"/>
              <w:jc w:val="both"/>
              <w:rPr>
                <w:rFonts w:eastAsia="Calibri"/>
                <w:sz w:val="22"/>
                <w:szCs w:val="22"/>
              </w:rPr>
            </w:pPr>
            <w:r w:rsidRPr="00F31E7A">
              <w:rPr>
                <w:rFonts w:eastAsia="Calibri"/>
                <w:sz w:val="22"/>
                <w:szCs w:val="22"/>
              </w:rPr>
              <w:t>Trwałość preparatu (produktu) – min. 6 miesięcy</w:t>
            </w:r>
          </w:p>
        </w:tc>
        <w:tc>
          <w:tcPr>
            <w:tcW w:w="1814" w:type="dxa"/>
          </w:tcPr>
          <w:p w14:paraId="2966906F" w14:textId="77777777" w:rsidR="00080912" w:rsidRPr="00380599" w:rsidRDefault="00080912" w:rsidP="00727A56">
            <w:pPr>
              <w:spacing w:before="120"/>
              <w:jc w:val="both"/>
              <w:outlineLvl w:val="0"/>
              <w:rPr>
                <w:highlight w:val="yellow"/>
              </w:rPr>
            </w:pPr>
          </w:p>
        </w:tc>
      </w:tr>
      <w:tr w:rsidR="00080912" w:rsidRPr="00380599" w14:paraId="7E645A61" w14:textId="77777777" w:rsidTr="00727A56">
        <w:trPr>
          <w:trHeight w:val="391"/>
        </w:trPr>
        <w:tc>
          <w:tcPr>
            <w:tcW w:w="541" w:type="dxa"/>
            <w:vAlign w:val="center"/>
          </w:tcPr>
          <w:p w14:paraId="7B7901EC" w14:textId="77777777" w:rsidR="00080912" w:rsidRPr="00380599" w:rsidRDefault="00080912" w:rsidP="00727A56">
            <w:pPr>
              <w:jc w:val="center"/>
              <w:outlineLvl w:val="0"/>
              <w:rPr>
                <w:sz w:val="22"/>
                <w:szCs w:val="22"/>
              </w:rPr>
            </w:pPr>
            <w:r w:rsidRPr="00380599">
              <w:rPr>
                <w:sz w:val="22"/>
                <w:szCs w:val="22"/>
              </w:rPr>
              <w:lastRenderedPageBreak/>
              <w:t>1</w:t>
            </w:r>
            <w:r>
              <w:rPr>
                <w:sz w:val="22"/>
                <w:szCs w:val="22"/>
              </w:rPr>
              <w:t>3</w:t>
            </w:r>
          </w:p>
        </w:tc>
        <w:tc>
          <w:tcPr>
            <w:tcW w:w="7071" w:type="dxa"/>
            <w:vAlign w:val="center"/>
          </w:tcPr>
          <w:p w14:paraId="6C4BBC82" w14:textId="77777777" w:rsidR="00080912" w:rsidRPr="00F31E7A" w:rsidRDefault="00080912" w:rsidP="00870EC4">
            <w:pPr>
              <w:tabs>
                <w:tab w:val="left" w:pos="-1539"/>
              </w:tabs>
              <w:jc w:val="both"/>
              <w:rPr>
                <w:sz w:val="22"/>
                <w:szCs w:val="22"/>
              </w:rPr>
            </w:pPr>
            <w:r w:rsidRPr="00F31E7A">
              <w:rPr>
                <w:sz w:val="22"/>
                <w:szCs w:val="22"/>
              </w:rPr>
              <w:t>Na każdym opakowaniu muszą znajdować się co najmniej następujące informacje:</w:t>
            </w:r>
          </w:p>
          <w:p w14:paraId="308BB825" w14:textId="77777777" w:rsidR="00080912" w:rsidRPr="00F31E7A" w:rsidRDefault="00080912" w:rsidP="00727A56">
            <w:pPr>
              <w:tabs>
                <w:tab w:val="left" w:pos="-1539"/>
              </w:tabs>
              <w:rPr>
                <w:sz w:val="22"/>
                <w:szCs w:val="22"/>
              </w:rPr>
            </w:pPr>
            <w:r w:rsidRPr="00F31E7A">
              <w:rPr>
                <w:sz w:val="22"/>
                <w:szCs w:val="22"/>
              </w:rPr>
              <w:t>- nazwa materiału,</w:t>
            </w:r>
          </w:p>
          <w:p w14:paraId="7B243316" w14:textId="77777777" w:rsidR="00080912" w:rsidRPr="00F31E7A" w:rsidRDefault="00080912" w:rsidP="00727A56">
            <w:pPr>
              <w:tabs>
                <w:tab w:val="left" w:pos="-1539"/>
              </w:tabs>
              <w:rPr>
                <w:sz w:val="22"/>
                <w:szCs w:val="22"/>
              </w:rPr>
            </w:pPr>
            <w:r w:rsidRPr="00F31E7A">
              <w:rPr>
                <w:sz w:val="22"/>
                <w:szCs w:val="22"/>
              </w:rPr>
              <w:t>- nazwa producenta,</w:t>
            </w:r>
          </w:p>
          <w:p w14:paraId="36C8D66B" w14:textId="77777777" w:rsidR="00080912" w:rsidRPr="00F31E7A" w:rsidRDefault="00080912" w:rsidP="00727A56">
            <w:pPr>
              <w:tabs>
                <w:tab w:val="left" w:pos="-1539"/>
              </w:tabs>
              <w:rPr>
                <w:sz w:val="22"/>
                <w:szCs w:val="22"/>
              </w:rPr>
            </w:pPr>
            <w:r w:rsidRPr="00F31E7A">
              <w:rPr>
                <w:sz w:val="22"/>
                <w:szCs w:val="22"/>
              </w:rPr>
              <w:t>- wymagane środki bezpieczeństwa,</w:t>
            </w:r>
          </w:p>
          <w:p w14:paraId="51D6916D" w14:textId="77777777" w:rsidR="00080912" w:rsidRPr="00F31E7A" w:rsidRDefault="00080912" w:rsidP="00727A56">
            <w:pPr>
              <w:tabs>
                <w:tab w:val="left" w:pos="-1539"/>
              </w:tabs>
              <w:rPr>
                <w:sz w:val="22"/>
                <w:szCs w:val="22"/>
              </w:rPr>
            </w:pPr>
            <w:r w:rsidRPr="00F31E7A">
              <w:rPr>
                <w:sz w:val="22"/>
                <w:szCs w:val="22"/>
              </w:rPr>
              <w:t>- warunki transportu,</w:t>
            </w:r>
          </w:p>
          <w:p w14:paraId="2F95D22C" w14:textId="77777777" w:rsidR="00080912" w:rsidRPr="00F31E7A" w:rsidRDefault="00080912" w:rsidP="00727A56">
            <w:pPr>
              <w:tabs>
                <w:tab w:val="left" w:pos="-1539"/>
              </w:tabs>
              <w:rPr>
                <w:sz w:val="22"/>
                <w:szCs w:val="22"/>
              </w:rPr>
            </w:pPr>
            <w:r w:rsidRPr="00F31E7A">
              <w:rPr>
                <w:sz w:val="22"/>
                <w:szCs w:val="22"/>
              </w:rPr>
              <w:t>- warunki składowania,</w:t>
            </w:r>
          </w:p>
          <w:p w14:paraId="21ACB814" w14:textId="77777777" w:rsidR="00080912" w:rsidRPr="00F31E7A" w:rsidRDefault="00080912" w:rsidP="00727A56">
            <w:pPr>
              <w:tabs>
                <w:tab w:val="left" w:pos="-1539"/>
              </w:tabs>
              <w:rPr>
                <w:sz w:val="22"/>
                <w:szCs w:val="22"/>
              </w:rPr>
            </w:pPr>
            <w:r w:rsidRPr="00F31E7A">
              <w:rPr>
                <w:sz w:val="22"/>
                <w:szCs w:val="22"/>
              </w:rPr>
              <w:t>- oznakowanie zgodne z kartą charakterystyki,</w:t>
            </w:r>
          </w:p>
          <w:p w14:paraId="7A1EA5CA" w14:textId="77777777" w:rsidR="00080912" w:rsidRPr="00F31E7A" w:rsidRDefault="00080912" w:rsidP="00727A56">
            <w:pPr>
              <w:tabs>
                <w:tab w:val="left" w:pos="-1539"/>
              </w:tabs>
              <w:rPr>
                <w:sz w:val="22"/>
                <w:szCs w:val="22"/>
              </w:rPr>
            </w:pPr>
            <w:r w:rsidRPr="00F31E7A">
              <w:rPr>
                <w:sz w:val="22"/>
                <w:szCs w:val="22"/>
              </w:rPr>
              <w:t>- masę brutto i netto.</w:t>
            </w:r>
          </w:p>
          <w:p w14:paraId="04CB1E03" w14:textId="77777777" w:rsidR="00080912" w:rsidRPr="00F31E7A" w:rsidRDefault="00080912" w:rsidP="00727A56">
            <w:pPr>
              <w:tabs>
                <w:tab w:val="left" w:pos="-1539"/>
              </w:tabs>
              <w:rPr>
                <w:sz w:val="22"/>
                <w:szCs w:val="22"/>
              </w:rPr>
            </w:pPr>
            <w:r w:rsidRPr="00F31E7A">
              <w:rPr>
                <w:sz w:val="22"/>
                <w:szCs w:val="22"/>
              </w:rPr>
              <w:t>- numer partii i data produkcji</w:t>
            </w:r>
          </w:p>
        </w:tc>
        <w:tc>
          <w:tcPr>
            <w:tcW w:w="1814" w:type="dxa"/>
          </w:tcPr>
          <w:p w14:paraId="7F4B14A8" w14:textId="77777777" w:rsidR="00080912" w:rsidRPr="00380599" w:rsidRDefault="00080912" w:rsidP="00727A56">
            <w:pPr>
              <w:spacing w:before="120"/>
              <w:jc w:val="both"/>
              <w:outlineLvl w:val="0"/>
              <w:rPr>
                <w:highlight w:val="yellow"/>
              </w:rPr>
            </w:pPr>
          </w:p>
        </w:tc>
      </w:tr>
    </w:tbl>
    <w:p w14:paraId="4DD91814" w14:textId="77777777" w:rsidR="0035712B" w:rsidRPr="001E228B" w:rsidRDefault="0035712B" w:rsidP="00357145">
      <w:pPr>
        <w:jc w:val="both"/>
        <w:rPr>
          <w:b/>
          <w:sz w:val="22"/>
          <w:szCs w:val="22"/>
        </w:rPr>
      </w:pPr>
      <w:bookmarkStart w:id="32" w:name="_Hlk9317269"/>
    </w:p>
    <w:p w14:paraId="558F3067" w14:textId="08E299C9" w:rsidR="00080912" w:rsidRDefault="0035712B" w:rsidP="00AF4A29">
      <w:pPr>
        <w:numPr>
          <w:ilvl w:val="0"/>
          <w:numId w:val="74"/>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609FAE9F" w14:textId="77777777" w:rsidR="00AF4A29" w:rsidRPr="00AF4A29" w:rsidRDefault="00AF4A29" w:rsidP="00AF4A29">
      <w:pPr>
        <w:ind w:left="284"/>
        <w:jc w:val="both"/>
        <w:rPr>
          <w:b/>
          <w:sz w:val="22"/>
          <w:szCs w:val="22"/>
        </w:rPr>
      </w:pPr>
    </w:p>
    <w:p w14:paraId="7140C312" w14:textId="77777777" w:rsidR="00080912" w:rsidRDefault="00080912" w:rsidP="00080912">
      <w:pPr>
        <w:autoSpaceDE w:val="0"/>
        <w:autoSpaceDN w:val="0"/>
        <w:adjustRightInd w:val="0"/>
        <w:ind w:left="284"/>
        <w:jc w:val="both"/>
        <w:rPr>
          <w:sz w:val="22"/>
        </w:rPr>
      </w:pPr>
      <w:r w:rsidRPr="00D402A4">
        <w:rPr>
          <w:sz w:val="22"/>
        </w:rPr>
        <w:t>Zadanie nr 1:</w:t>
      </w:r>
    </w:p>
    <w:p w14:paraId="16A25453" w14:textId="15BD8E08" w:rsidR="00080912" w:rsidRDefault="00080912" w:rsidP="00870EC4">
      <w:pPr>
        <w:numPr>
          <w:ilvl w:val="0"/>
          <w:numId w:val="86"/>
        </w:numPr>
        <w:tabs>
          <w:tab w:val="clear" w:pos="786"/>
          <w:tab w:val="num" w:pos="709"/>
        </w:tabs>
        <w:suppressAutoHyphens/>
        <w:jc w:val="both"/>
        <w:rPr>
          <w:sz w:val="22"/>
          <w:szCs w:val="22"/>
        </w:rPr>
      </w:pPr>
      <w:r w:rsidRPr="00554CB2">
        <w:rPr>
          <w:b/>
          <w:sz w:val="22"/>
          <w:szCs w:val="22"/>
        </w:rPr>
        <w:t xml:space="preserve">Certyfikat wyrobu </w:t>
      </w:r>
      <w:r w:rsidRPr="00554CB2">
        <w:rPr>
          <w:sz w:val="22"/>
          <w:szCs w:val="22"/>
        </w:rPr>
        <w:t xml:space="preserve">wydany przez jednostkę certyfikującą, z którego treści wynika, że wyrób spełnia wymagania bezpieczeństwa uwzględniające postanowienia ustawy „Prawo geologiczne i górnicze” oraz wymagania zawarte w aktach wykonawczych wydanych z delegacji tej ustawy, obowiązującej w dniu wydania certyfikatu i można stosować </w:t>
      </w:r>
      <w:r>
        <w:rPr>
          <w:sz w:val="22"/>
          <w:szCs w:val="22"/>
        </w:rPr>
        <w:br/>
      </w:r>
      <w:r w:rsidRPr="00554CB2">
        <w:rPr>
          <w:sz w:val="22"/>
          <w:szCs w:val="22"/>
        </w:rPr>
        <w:t xml:space="preserve">je w podziemnych wyrobiskach zakładów górniczych, np. certyfikat uprawniający </w:t>
      </w:r>
      <w:r>
        <w:rPr>
          <w:sz w:val="22"/>
          <w:szCs w:val="22"/>
        </w:rPr>
        <w:br/>
      </w:r>
      <w:r w:rsidRPr="00554CB2">
        <w:rPr>
          <w:sz w:val="22"/>
          <w:szCs w:val="22"/>
        </w:rPr>
        <w:t>do oznaczania wyrobu znakiem bezpieczeństwa.</w:t>
      </w:r>
    </w:p>
    <w:p w14:paraId="73BD3B5E" w14:textId="77777777" w:rsidR="00870EC4" w:rsidRPr="00870EC4" w:rsidRDefault="00870EC4" w:rsidP="00870EC4">
      <w:pPr>
        <w:suppressAutoHyphens/>
        <w:ind w:left="786"/>
        <w:jc w:val="both"/>
        <w:rPr>
          <w:sz w:val="22"/>
          <w:szCs w:val="22"/>
        </w:rPr>
      </w:pPr>
    </w:p>
    <w:p w14:paraId="368B3E1D" w14:textId="32C765AB" w:rsidR="00870EC4" w:rsidRPr="00554CB2" w:rsidRDefault="00080912" w:rsidP="00080912">
      <w:pPr>
        <w:autoSpaceDE w:val="0"/>
        <w:autoSpaceDN w:val="0"/>
        <w:adjustRightInd w:val="0"/>
        <w:ind w:left="1440" w:hanging="731"/>
        <w:jc w:val="right"/>
        <w:rPr>
          <w:sz w:val="22"/>
          <w:szCs w:val="22"/>
        </w:rPr>
      </w:pPr>
      <w:r w:rsidRPr="00554CB2">
        <w:rPr>
          <w:sz w:val="22"/>
          <w:szCs w:val="22"/>
        </w:rPr>
        <w:t>nr certyfikatu ……………………………..…………….……</w:t>
      </w:r>
    </w:p>
    <w:p w14:paraId="5E3C5F6D" w14:textId="26940CFE" w:rsidR="00870EC4" w:rsidRPr="00554CB2" w:rsidRDefault="00080912" w:rsidP="00080912">
      <w:pPr>
        <w:autoSpaceDE w:val="0"/>
        <w:autoSpaceDN w:val="0"/>
        <w:adjustRightInd w:val="0"/>
        <w:ind w:left="1440" w:hanging="731"/>
        <w:jc w:val="right"/>
        <w:rPr>
          <w:sz w:val="22"/>
          <w:szCs w:val="22"/>
        </w:rPr>
      </w:pPr>
      <w:r w:rsidRPr="00554CB2">
        <w:rPr>
          <w:sz w:val="22"/>
          <w:szCs w:val="22"/>
        </w:rPr>
        <w:t>data wystawienia …………………………………………….</w:t>
      </w:r>
    </w:p>
    <w:p w14:paraId="2B33EB72" w14:textId="77777777" w:rsidR="00080912" w:rsidRDefault="00080912" w:rsidP="00080912">
      <w:pPr>
        <w:autoSpaceDE w:val="0"/>
        <w:autoSpaceDN w:val="0"/>
        <w:adjustRightInd w:val="0"/>
        <w:ind w:left="1440" w:hanging="731"/>
        <w:jc w:val="right"/>
        <w:rPr>
          <w:sz w:val="22"/>
          <w:szCs w:val="22"/>
        </w:rPr>
      </w:pPr>
      <w:r w:rsidRPr="00554CB2">
        <w:rPr>
          <w:sz w:val="22"/>
          <w:szCs w:val="22"/>
        </w:rPr>
        <w:t>data obowiązywania …………………………………………</w:t>
      </w:r>
    </w:p>
    <w:p w14:paraId="3E1817DF" w14:textId="77777777" w:rsidR="00870EC4" w:rsidRDefault="00870EC4" w:rsidP="00080912">
      <w:pPr>
        <w:autoSpaceDE w:val="0"/>
        <w:autoSpaceDN w:val="0"/>
        <w:adjustRightInd w:val="0"/>
        <w:ind w:left="1440" w:hanging="731"/>
        <w:jc w:val="right"/>
        <w:rPr>
          <w:sz w:val="22"/>
          <w:szCs w:val="22"/>
        </w:rPr>
      </w:pPr>
    </w:p>
    <w:p w14:paraId="792F0240" w14:textId="77777777" w:rsidR="00080912" w:rsidRPr="001D6384" w:rsidRDefault="00080912" w:rsidP="00080912">
      <w:pPr>
        <w:numPr>
          <w:ilvl w:val="0"/>
          <w:numId w:val="86"/>
        </w:numPr>
        <w:suppressAutoHyphens/>
        <w:jc w:val="both"/>
        <w:rPr>
          <w:bCs/>
          <w:sz w:val="22"/>
          <w:szCs w:val="22"/>
        </w:rPr>
      </w:pPr>
      <w:r w:rsidRPr="00554CB2">
        <w:rPr>
          <w:b/>
          <w:sz w:val="22"/>
          <w:szCs w:val="22"/>
        </w:rPr>
        <w:t>Karta charakterystyki</w:t>
      </w:r>
      <w:r w:rsidRPr="00554CB2">
        <w:rPr>
          <w:sz w:val="22"/>
          <w:szCs w:val="22"/>
        </w:rPr>
        <w:t xml:space="preserve"> </w:t>
      </w:r>
      <w:r w:rsidRPr="001D6384">
        <w:rPr>
          <w:bCs/>
          <w:sz w:val="22"/>
          <w:szCs w:val="22"/>
        </w:rPr>
        <w:t>wyrobu</w:t>
      </w:r>
      <w:r w:rsidRPr="001D6384">
        <w:rPr>
          <w:bCs/>
        </w:rPr>
        <w:t xml:space="preserve"> </w:t>
      </w:r>
      <w:r w:rsidRPr="001D6384">
        <w:rPr>
          <w:bCs/>
          <w:sz w:val="22"/>
          <w:szCs w:val="22"/>
        </w:rPr>
        <w:t>sporządzona zgodnie z aktualnie obowiązującym rozporządzeniem.</w:t>
      </w:r>
    </w:p>
    <w:p w14:paraId="1B765368" w14:textId="77777777" w:rsidR="00080912" w:rsidRPr="00554CB2" w:rsidRDefault="00080912" w:rsidP="00080912">
      <w:pPr>
        <w:suppressAutoHyphens/>
        <w:ind w:left="786"/>
        <w:jc w:val="both"/>
        <w:rPr>
          <w:b/>
          <w:sz w:val="22"/>
          <w:szCs w:val="22"/>
        </w:rPr>
      </w:pPr>
    </w:p>
    <w:p w14:paraId="256A7474" w14:textId="77777777" w:rsidR="00080912" w:rsidRDefault="00080912" w:rsidP="00080912">
      <w:pPr>
        <w:numPr>
          <w:ilvl w:val="0"/>
          <w:numId w:val="86"/>
        </w:numPr>
        <w:suppressAutoHyphens/>
        <w:jc w:val="both"/>
        <w:rPr>
          <w:sz w:val="22"/>
          <w:szCs w:val="22"/>
        </w:rPr>
      </w:pPr>
      <w:r w:rsidRPr="00554CB2">
        <w:rPr>
          <w:b/>
          <w:sz w:val="22"/>
          <w:szCs w:val="22"/>
        </w:rPr>
        <w:t>Instrukcja stosowania</w:t>
      </w:r>
      <w:r w:rsidRPr="00554CB2">
        <w:rPr>
          <w:sz w:val="22"/>
          <w:szCs w:val="22"/>
        </w:rPr>
        <w:t xml:space="preserve"> </w:t>
      </w:r>
      <w:r w:rsidRPr="00C90C95">
        <w:rPr>
          <w:b/>
          <w:sz w:val="22"/>
          <w:szCs w:val="22"/>
        </w:rPr>
        <w:t>produktu</w:t>
      </w:r>
      <w:r w:rsidRPr="00554CB2">
        <w:rPr>
          <w:sz w:val="22"/>
          <w:szCs w:val="22"/>
        </w:rPr>
        <w:t xml:space="preserve"> (wyrobu) opracowana</w:t>
      </w:r>
      <w:r w:rsidRPr="00554CB2">
        <w:rPr>
          <w:rFonts w:eastAsia="TimesNewRoman"/>
          <w:sz w:val="22"/>
          <w:szCs w:val="22"/>
        </w:rPr>
        <w:t xml:space="preserve"> </w:t>
      </w:r>
      <w:r w:rsidRPr="00554CB2">
        <w:rPr>
          <w:sz w:val="22"/>
          <w:szCs w:val="22"/>
        </w:rPr>
        <w:t>przez producenta.</w:t>
      </w:r>
    </w:p>
    <w:p w14:paraId="00025E69" w14:textId="77777777" w:rsidR="00080912" w:rsidRPr="00554CB2" w:rsidRDefault="00080912" w:rsidP="00080912">
      <w:pPr>
        <w:suppressAutoHyphens/>
        <w:jc w:val="both"/>
        <w:rPr>
          <w:sz w:val="22"/>
          <w:szCs w:val="22"/>
        </w:rPr>
      </w:pPr>
    </w:p>
    <w:p w14:paraId="100C8840" w14:textId="26439920" w:rsidR="00080912" w:rsidRPr="00870EC4" w:rsidRDefault="00080912" w:rsidP="00870EC4">
      <w:pPr>
        <w:numPr>
          <w:ilvl w:val="0"/>
          <w:numId w:val="86"/>
        </w:numPr>
        <w:suppressAutoHyphens/>
        <w:jc w:val="both"/>
        <w:rPr>
          <w:sz w:val="22"/>
          <w:szCs w:val="22"/>
        </w:rPr>
      </w:pPr>
      <w:r w:rsidRPr="00554CB2">
        <w:rPr>
          <w:sz w:val="22"/>
          <w:szCs w:val="22"/>
        </w:rPr>
        <w:t xml:space="preserve">Aktualny </w:t>
      </w:r>
      <w:r w:rsidRPr="00554CB2">
        <w:rPr>
          <w:b/>
          <w:sz w:val="22"/>
          <w:szCs w:val="22"/>
        </w:rPr>
        <w:t>Atest Higieniczny</w:t>
      </w:r>
      <w:r w:rsidRPr="00554CB2">
        <w:rPr>
          <w:sz w:val="22"/>
          <w:szCs w:val="22"/>
        </w:rPr>
        <w:t>.</w:t>
      </w:r>
    </w:p>
    <w:p w14:paraId="0C2CFD8B" w14:textId="116671C3" w:rsidR="00870EC4" w:rsidRPr="00554CB2" w:rsidRDefault="00080912" w:rsidP="00080912">
      <w:pPr>
        <w:autoSpaceDE w:val="0"/>
        <w:autoSpaceDN w:val="0"/>
        <w:adjustRightInd w:val="0"/>
        <w:ind w:left="851"/>
        <w:jc w:val="right"/>
        <w:rPr>
          <w:sz w:val="22"/>
          <w:szCs w:val="22"/>
        </w:rPr>
      </w:pPr>
      <w:r w:rsidRPr="00554CB2">
        <w:rPr>
          <w:sz w:val="22"/>
          <w:szCs w:val="22"/>
        </w:rPr>
        <w:t>data wystawienia ……………………………………………</w:t>
      </w:r>
    </w:p>
    <w:p w14:paraId="12A7A4D1" w14:textId="5FCFD214" w:rsidR="00080912" w:rsidRDefault="00AF4A29" w:rsidP="00080912">
      <w:pPr>
        <w:autoSpaceDE w:val="0"/>
        <w:autoSpaceDN w:val="0"/>
        <w:adjustRightInd w:val="0"/>
        <w:ind w:left="851"/>
        <w:jc w:val="right"/>
        <w:rPr>
          <w:sz w:val="22"/>
          <w:szCs w:val="22"/>
        </w:rPr>
      </w:pPr>
      <w:r>
        <w:rPr>
          <w:sz w:val="22"/>
          <w:szCs w:val="22"/>
        </w:rPr>
        <w:t xml:space="preserve">  </w:t>
      </w:r>
      <w:r w:rsidR="00080912" w:rsidRPr="00554CB2">
        <w:rPr>
          <w:sz w:val="22"/>
          <w:szCs w:val="22"/>
        </w:rPr>
        <w:t>data obowiązywania</w:t>
      </w:r>
      <w:r>
        <w:rPr>
          <w:sz w:val="22"/>
          <w:szCs w:val="22"/>
        </w:rPr>
        <w:t>…</w:t>
      </w:r>
      <w:r w:rsidR="00080912" w:rsidRPr="00554CB2">
        <w:rPr>
          <w:sz w:val="22"/>
          <w:szCs w:val="22"/>
        </w:rPr>
        <w:t>………………………………………</w:t>
      </w:r>
    </w:p>
    <w:p w14:paraId="446A9701" w14:textId="77777777" w:rsidR="00080912" w:rsidRPr="00554CB2" w:rsidRDefault="00080912" w:rsidP="00AF4A29">
      <w:pPr>
        <w:autoSpaceDE w:val="0"/>
        <w:autoSpaceDN w:val="0"/>
        <w:adjustRightInd w:val="0"/>
        <w:rPr>
          <w:sz w:val="22"/>
          <w:szCs w:val="22"/>
        </w:rPr>
      </w:pPr>
    </w:p>
    <w:p w14:paraId="482FDA3A" w14:textId="77777777" w:rsidR="00080912" w:rsidRPr="008B171B" w:rsidRDefault="00080912" w:rsidP="00080912">
      <w:pPr>
        <w:numPr>
          <w:ilvl w:val="0"/>
          <w:numId w:val="86"/>
        </w:numPr>
        <w:tabs>
          <w:tab w:val="left" w:pos="1134"/>
        </w:tabs>
        <w:suppressAutoHyphens/>
        <w:jc w:val="both"/>
        <w:rPr>
          <w:b/>
          <w:sz w:val="22"/>
          <w:szCs w:val="22"/>
        </w:rPr>
      </w:pPr>
      <w:r w:rsidRPr="00554CB2">
        <w:rPr>
          <w:b/>
          <w:sz w:val="22"/>
          <w:szCs w:val="22"/>
        </w:rPr>
        <w:t>Ocena toksyczności i szkodliwości</w:t>
      </w:r>
      <w:r w:rsidRPr="00554CB2">
        <w:rPr>
          <w:sz w:val="22"/>
          <w:szCs w:val="22"/>
        </w:rPr>
        <w:t xml:space="preserve"> - opinia medyczna o warunkach bezpiecznego stosowania (oddziaływanie na zdrowie).</w:t>
      </w:r>
    </w:p>
    <w:p w14:paraId="6ED3CD3E" w14:textId="77777777" w:rsidR="00080912" w:rsidRPr="00554CB2" w:rsidRDefault="00080912" w:rsidP="00080912">
      <w:pPr>
        <w:tabs>
          <w:tab w:val="left" w:pos="1134"/>
        </w:tabs>
        <w:suppressAutoHyphens/>
        <w:ind w:left="786"/>
        <w:jc w:val="both"/>
        <w:rPr>
          <w:b/>
          <w:sz w:val="22"/>
          <w:szCs w:val="22"/>
        </w:rPr>
      </w:pPr>
    </w:p>
    <w:p w14:paraId="4E75AC1F" w14:textId="77777777" w:rsidR="00080912" w:rsidRDefault="00080912" w:rsidP="00080912">
      <w:pPr>
        <w:numPr>
          <w:ilvl w:val="0"/>
          <w:numId w:val="86"/>
        </w:numPr>
        <w:tabs>
          <w:tab w:val="num" w:pos="406"/>
          <w:tab w:val="num" w:pos="462"/>
          <w:tab w:val="left" w:pos="1134"/>
        </w:tabs>
        <w:suppressAutoHyphens/>
        <w:jc w:val="both"/>
        <w:rPr>
          <w:sz w:val="22"/>
          <w:szCs w:val="24"/>
        </w:rPr>
      </w:pPr>
      <w:r w:rsidRPr="00554CB2">
        <w:rPr>
          <w:b/>
          <w:sz w:val="22"/>
          <w:szCs w:val="24"/>
        </w:rPr>
        <w:t xml:space="preserve">Dokument </w:t>
      </w:r>
      <w:r w:rsidRPr="00C90C95">
        <w:rPr>
          <w:b/>
          <w:sz w:val="22"/>
          <w:szCs w:val="24"/>
        </w:rPr>
        <w:t xml:space="preserve">świadczący, iż preparat </w:t>
      </w:r>
      <w:proofErr w:type="spellStart"/>
      <w:r w:rsidRPr="00C90C95">
        <w:rPr>
          <w:b/>
          <w:sz w:val="22"/>
          <w:szCs w:val="24"/>
        </w:rPr>
        <w:t>antypirogenny</w:t>
      </w:r>
      <w:proofErr w:type="spellEnd"/>
      <w:r w:rsidRPr="00C90C95">
        <w:rPr>
          <w:b/>
          <w:sz w:val="22"/>
          <w:szCs w:val="24"/>
        </w:rPr>
        <w:t xml:space="preserve"> posiada cechy bardzo mocnego inhibitora procesu utleniania</w:t>
      </w:r>
      <w:r w:rsidRPr="00554CB2">
        <w:rPr>
          <w:sz w:val="22"/>
          <w:szCs w:val="24"/>
        </w:rPr>
        <w:t xml:space="preserve"> (</w:t>
      </w:r>
      <w:proofErr w:type="spellStart"/>
      <w:r w:rsidRPr="00554CB2">
        <w:rPr>
          <w:sz w:val="22"/>
          <w:szCs w:val="24"/>
        </w:rPr>
        <w:t>antypirogenu</w:t>
      </w:r>
      <w:proofErr w:type="spellEnd"/>
      <w:r w:rsidRPr="00554CB2">
        <w:rPr>
          <w:sz w:val="22"/>
          <w:szCs w:val="24"/>
        </w:rPr>
        <w:t xml:space="preserve">) zaliczony do V klasy </w:t>
      </w:r>
      <w:proofErr w:type="spellStart"/>
      <w:r w:rsidRPr="00554CB2">
        <w:rPr>
          <w:sz w:val="22"/>
          <w:szCs w:val="24"/>
        </w:rPr>
        <w:t>antypirogenu</w:t>
      </w:r>
      <w:proofErr w:type="spellEnd"/>
      <w:r w:rsidRPr="00554CB2">
        <w:rPr>
          <w:sz w:val="22"/>
          <w:szCs w:val="24"/>
        </w:rPr>
        <w:t xml:space="preserve"> według metody Głównego Instytutu Górnictwa w Katowicach.</w:t>
      </w:r>
    </w:p>
    <w:p w14:paraId="135910FC" w14:textId="77777777" w:rsidR="00080912" w:rsidRPr="00554CB2" w:rsidRDefault="00080912" w:rsidP="00080912">
      <w:pPr>
        <w:tabs>
          <w:tab w:val="num" w:pos="462"/>
          <w:tab w:val="left" w:pos="1134"/>
        </w:tabs>
        <w:suppressAutoHyphens/>
        <w:jc w:val="both"/>
        <w:rPr>
          <w:sz w:val="22"/>
          <w:szCs w:val="24"/>
        </w:rPr>
      </w:pPr>
    </w:p>
    <w:p w14:paraId="5AED405A" w14:textId="77777777" w:rsidR="00080912" w:rsidRPr="001D6384" w:rsidRDefault="00080912" w:rsidP="00080912">
      <w:pPr>
        <w:numPr>
          <w:ilvl w:val="0"/>
          <w:numId w:val="86"/>
        </w:numPr>
        <w:tabs>
          <w:tab w:val="left" w:pos="1134"/>
        </w:tabs>
        <w:suppressAutoHyphens/>
        <w:jc w:val="both"/>
        <w:rPr>
          <w:bCs/>
          <w:sz w:val="22"/>
          <w:szCs w:val="22"/>
        </w:rPr>
      </w:pPr>
      <w:r w:rsidRPr="00554CB2">
        <w:rPr>
          <w:b/>
          <w:sz w:val="22"/>
          <w:szCs w:val="24"/>
        </w:rPr>
        <w:t xml:space="preserve">Opinia </w:t>
      </w:r>
      <w:r w:rsidRPr="00554CB2">
        <w:rPr>
          <w:sz w:val="22"/>
          <w:szCs w:val="24"/>
        </w:rPr>
        <w:t xml:space="preserve">– </w:t>
      </w:r>
      <w:r w:rsidRPr="001D6384">
        <w:rPr>
          <w:b/>
          <w:sz w:val="22"/>
          <w:szCs w:val="24"/>
        </w:rPr>
        <w:t xml:space="preserve">wpływ środków chemicznych na wskazania czujników atmosfery kopalnianej, </w:t>
      </w:r>
      <w:r>
        <w:rPr>
          <w:b/>
          <w:sz w:val="22"/>
          <w:szCs w:val="24"/>
        </w:rPr>
        <w:br/>
      </w:r>
      <w:r w:rsidRPr="001D6384">
        <w:rPr>
          <w:bCs/>
          <w:sz w:val="22"/>
          <w:szCs w:val="24"/>
        </w:rPr>
        <w:t>z uwzględnieniem co najmniej wskazań czujników tlenku węgla i metanu, wystawiona przez jednostkę certyfikującą lub badawczą.</w:t>
      </w:r>
    </w:p>
    <w:p w14:paraId="5ACAAE5C" w14:textId="77777777" w:rsidR="00080912" w:rsidRPr="002B5CAF" w:rsidRDefault="00080912" w:rsidP="00080912">
      <w:pPr>
        <w:tabs>
          <w:tab w:val="left" w:pos="1134"/>
        </w:tabs>
        <w:suppressAutoHyphens/>
        <w:jc w:val="both"/>
        <w:rPr>
          <w:sz w:val="22"/>
          <w:szCs w:val="22"/>
        </w:rPr>
      </w:pPr>
    </w:p>
    <w:p w14:paraId="762703D8" w14:textId="77777777" w:rsidR="00AF4A29" w:rsidRDefault="00080912" w:rsidP="00870EC4">
      <w:pPr>
        <w:numPr>
          <w:ilvl w:val="0"/>
          <w:numId w:val="86"/>
        </w:numPr>
        <w:tabs>
          <w:tab w:val="left" w:pos="1134"/>
        </w:tabs>
        <w:suppressAutoHyphens/>
        <w:jc w:val="both"/>
        <w:rPr>
          <w:sz w:val="22"/>
          <w:szCs w:val="22"/>
        </w:rPr>
      </w:pPr>
      <w:r>
        <w:rPr>
          <w:sz w:val="22"/>
          <w:szCs w:val="22"/>
        </w:rPr>
        <w:t xml:space="preserve">W </w:t>
      </w:r>
      <w:r w:rsidRPr="005E110C">
        <w:rPr>
          <w:sz w:val="22"/>
          <w:szCs w:val="22"/>
        </w:rPr>
        <w:t>przypadku   zastosowania pojemnika z tworzywa sztucznego</w:t>
      </w:r>
      <w:r>
        <w:rPr>
          <w:sz w:val="22"/>
          <w:szCs w:val="22"/>
        </w:rPr>
        <w:t xml:space="preserve"> - </w:t>
      </w:r>
      <w:r w:rsidRPr="008B171B">
        <w:rPr>
          <w:sz w:val="22"/>
          <w:szCs w:val="22"/>
        </w:rPr>
        <w:t xml:space="preserve">Certyfikat pojemnika wydany przez jednostkę certyfikującą, z której  treści wynika że, pojemnik  z tworzywa sztucznego spełnia wymagania bezpieczeństwa uwzględniające postanowienia ustawy  „Prawo geologiczne    i górnicze” oraz wymagania zawarte w aktach wykonawczych wydanych </w:t>
      </w:r>
      <w:r w:rsidR="00870EC4">
        <w:rPr>
          <w:sz w:val="22"/>
          <w:szCs w:val="22"/>
        </w:rPr>
        <w:br/>
      </w:r>
      <w:r w:rsidRPr="008B171B">
        <w:rPr>
          <w:sz w:val="22"/>
          <w:szCs w:val="22"/>
        </w:rPr>
        <w:t>z delegacji tej ustawy ,obowiązując</w:t>
      </w:r>
      <w:r>
        <w:rPr>
          <w:sz w:val="22"/>
          <w:szCs w:val="22"/>
        </w:rPr>
        <w:t xml:space="preserve">ej w dniu wydania certyfikatu </w:t>
      </w:r>
      <w:r w:rsidRPr="008B171B">
        <w:rPr>
          <w:sz w:val="22"/>
          <w:szCs w:val="22"/>
        </w:rPr>
        <w:t xml:space="preserve">i można stosować je </w:t>
      </w:r>
      <w:r w:rsidR="00870EC4">
        <w:rPr>
          <w:sz w:val="22"/>
          <w:szCs w:val="22"/>
        </w:rPr>
        <w:br/>
      </w:r>
      <w:r w:rsidRPr="008B171B">
        <w:rPr>
          <w:sz w:val="22"/>
          <w:szCs w:val="22"/>
        </w:rPr>
        <w:t>w podziemnych za</w:t>
      </w:r>
      <w:r>
        <w:rPr>
          <w:sz w:val="22"/>
          <w:szCs w:val="22"/>
        </w:rPr>
        <w:t xml:space="preserve">kładach górniczych metanowych </w:t>
      </w:r>
      <w:r w:rsidRPr="008B171B">
        <w:rPr>
          <w:sz w:val="22"/>
          <w:szCs w:val="22"/>
        </w:rPr>
        <w:t>w wyrobiskach  ze stopniem, „a”, „b” i „c”  niebezpieczeństwa  wybuchu metanu</w:t>
      </w:r>
      <w:r w:rsidRPr="00870EC4">
        <w:rPr>
          <w:sz w:val="22"/>
          <w:szCs w:val="22"/>
        </w:rPr>
        <w:t xml:space="preserve"> </w:t>
      </w:r>
    </w:p>
    <w:p w14:paraId="6BB5DAE2" w14:textId="4A3BE0AC" w:rsidR="00080912" w:rsidRPr="00870EC4" w:rsidRDefault="00080912" w:rsidP="00AF4A29">
      <w:pPr>
        <w:tabs>
          <w:tab w:val="left" w:pos="1134"/>
        </w:tabs>
        <w:suppressAutoHyphens/>
        <w:jc w:val="both"/>
        <w:rPr>
          <w:sz w:val="22"/>
          <w:szCs w:val="22"/>
        </w:rPr>
      </w:pPr>
      <w:r w:rsidRPr="00870EC4">
        <w:rPr>
          <w:sz w:val="22"/>
          <w:szCs w:val="22"/>
        </w:rPr>
        <w:t xml:space="preserve">      </w:t>
      </w:r>
    </w:p>
    <w:p w14:paraId="5528BE37" w14:textId="783259C8" w:rsidR="00870EC4" w:rsidRPr="005E110C" w:rsidRDefault="00080912" w:rsidP="00080912">
      <w:pPr>
        <w:tabs>
          <w:tab w:val="left" w:pos="1134"/>
        </w:tabs>
        <w:suppressAutoHyphens/>
        <w:ind w:left="426"/>
        <w:jc w:val="right"/>
        <w:rPr>
          <w:sz w:val="22"/>
          <w:szCs w:val="22"/>
        </w:rPr>
      </w:pPr>
      <w:r w:rsidRPr="005E110C">
        <w:rPr>
          <w:sz w:val="22"/>
          <w:szCs w:val="22"/>
        </w:rPr>
        <w:t>nr certyfikatu ……………………………..…………….……</w:t>
      </w:r>
    </w:p>
    <w:p w14:paraId="47EA22CC" w14:textId="3EAB3C7A" w:rsidR="00870EC4" w:rsidRPr="005E110C" w:rsidRDefault="00080912" w:rsidP="00080912">
      <w:pPr>
        <w:tabs>
          <w:tab w:val="left" w:pos="1134"/>
        </w:tabs>
        <w:suppressAutoHyphens/>
        <w:ind w:left="786"/>
        <w:jc w:val="right"/>
        <w:rPr>
          <w:sz w:val="22"/>
          <w:szCs w:val="22"/>
        </w:rPr>
      </w:pPr>
      <w:r w:rsidRPr="005E110C">
        <w:rPr>
          <w:sz w:val="22"/>
          <w:szCs w:val="22"/>
        </w:rPr>
        <w:t>data wystawienia …………………………………………….</w:t>
      </w:r>
    </w:p>
    <w:p w14:paraId="3244E4F4" w14:textId="77777777" w:rsidR="00080912" w:rsidRDefault="00080912" w:rsidP="00080912">
      <w:pPr>
        <w:autoSpaceDE w:val="0"/>
        <w:autoSpaceDN w:val="0"/>
        <w:adjustRightInd w:val="0"/>
        <w:ind w:left="786"/>
        <w:jc w:val="right"/>
        <w:rPr>
          <w:sz w:val="22"/>
          <w:szCs w:val="22"/>
        </w:rPr>
      </w:pPr>
      <w:r w:rsidRPr="005E110C">
        <w:rPr>
          <w:sz w:val="22"/>
          <w:szCs w:val="22"/>
        </w:rPr>
        <w:t>data obowiązywania …………………………………………</w:t>
      </w:r>
    </w:p>
    <w:p w14:paraId="722CE705" w14:textId="5F4BCFDA" w:rsidR="0035712B" w:rsidRPr="00870EC4" w:rsidRDefault="00080912" w:rsidP="00870EC4">
      <w:pPr>
        <w:numPr>
          <w:ilvl w:val="0"/>
          <w:numId w:val="86"/>
        </w:numPr>
        <w:suppressAutoHyphens/>
        <w:jc w:val="both"/>
        <w:rPr>
          <w:sz w:val="22"/>
          <w:szCs w:val="22"/>
        </w:rPr>
      </w:pPr>
      <w:r w:rsidRPr="00200F7A">
        <w:rPr>
          <w:sz w:val="22"/>
          <w:szCs w:val="22"/>
        </w:rPr>
        <w:lastRenderedPageBreak/>
        <w:t>Oświadczenie o niepalności i bezpieczeństwie w aspekcie możliwości zainicjowania wybuchu</w:t>
      </w:r>
      <w:r>
        <w:rPr>
          <w:sz w:val="22"/>
          <w:szCs w:val="22"/>
        </w:rPr>
        <w:t xml:space="preserve"> </w:t>
      </w:r>
      <w:r w:rsidRPr="001D6384">
        <w:rPr>
          <w:sz w:val="22"/>
          <w:szCs w:val="22"/>
        </w:rPr>
        <w:t>mieszaniny gazów.</w:t>
      </w:r>
    </w:p>
    <w:p w14:paraId="3FA78D1F" w14:textId="77777777" w:rsidR="0035712B" w:rsidRPr="005E1E61" w:rsidRDefault="0035712B" w:rsidP="00357145">
      <w:pPr>
        <w:autoSpaceDE w:val="0"/>
        <w:autoSpaceDN w:val="0"/>
        <w:adjustRightInd w:val="0"/>
        <w:jc w:val="both"/>
        <w:rPr>
          <w:b/>
          <w:sz w:val="22"/>
          <w:szCs w:val="22"/>
        </w:rPr>
      </w:pPr>
    </w:p>
    <w:bookmarkEnd w:id="32"/>
    <w:p w14:paraId="19DDC418" w14:textId="77777777" w:rsidR="0035712B" w:rsidRDefault="0035712B" w:rsidP="00357145">
      <w:pPr>
        <w:numPr>
          <w:ilvl w:val="0"/>
          <w:numId w:val="74"/>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357145">
      <w:pPr>
        <w:ind w:left="426"/>
        <w:jc w:val="both"/>
        <w:rPr>
          <w:b/>
          <w:sz w:val="22"/>
          <w:szCs w:val="22"/>
        </w:rPr>
      </w:pPr>
    </w:p>
    <w:p w14:paraId="147644A1" w14:textId="2D1CC623" w:rsidR="0035712B" w:rsidRPr="00870EC4" w:rsidRDefault="0035712B" w:rsidP="00870EC4">
      <w:pPr>
        <w:numPr>
          <w:ilvl w:val="6"/>
          <w:numId w:val="63"/>
        </w:numPr>
        <w:ind w:left="709" w:hanging="425"/>
        <w:jc w:val="both"/>
        <w:rPr>
          <w:sz w:val="22"/>
          <w:szCs w:val="22"/>
        </w:rPr>
      </w:pPr>
      <w:r w:rsidRPr="001468EF">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35712B" w:rsidRPr="00750E51" w14:paraId="0C5D389C" w14:textId="77777777" w:rsidTr="00870EC4">
        <w:trPr>
          <w:trHeight w:val="410"/>
          <w:tblHeader/>
        </w:trPr>
        <w:tc>
          <w:tcPr>
            <w:tcW w:w="1488" w:type="dxa"/>
            <w:vAlign w:val="center"/>
          </w:tcPr>
          <w:p w14:paraId="18338CD6" w14:textId="77777777" w:rsidR="0035712B" w:rsidRPr="00870EC4" w:rsidRDefault="0035712B" w:rsidP="00357145">
            <w:pPr>
              <w:jc w:val="center"/>
              <w:rPr>
                <w:b/>
                <w:sz w:val="18"/>
                <w:szCs w:val="18"/>
              </w:rPr>
            </w:pPr>
            <w:r w:rsidRPr="00870EC4">
              <w:rPr>
                <w:b/>
                <w:sz w:val="18"/>
                <w:szCs w:val="18"/>
              </w:rPr>
              <w:t>Zadanie/pozycja</w:t>
            </w:r>
          </w:p>
        </w:tc>
        <w:tc>
          <w:tcPr>
            <w:tcW w:w="3402" w:type="dxa"/>
            <w:vAlign w:val="center"/>
          </w:tcPr>
          <w:p w14:paraId="0CAEB800" w14:textId="77777777" w:rsidR="0035712B" w:rsidRPr="00870EC4" w:rsidRDefault="0035712B" w:rsidP="00357145">
            <w:pPr>
              <w:jc w:val="center"/>
              <w:rPr>
                <w:b/>
                <w:sz w:val="18"/>
                <w:szCs w:val="18"/>
              </w:rPr>
            </w:pPr>
            <w:r w:rsidRPr="00870EC4">
              <w:rPr>
                <w:b/>
                <w:sz w:val="18"/>
                <w:szCs w:val="18"/>
              </w:rPr>
              <w:t>Nazwa handlowa (jeżeli dotyczy)</w:t>
            </w:r>
          </w:p>
        </w:tc>
        <w:tc>
          <w:tcPr>
            <w:tcW w:w="3544" w:type="dxa"/>
            <w:vAlign w:val="center"/>
          </w:tcPr>
          <w:p w14:paraId="25D58BB4" w14:textId="77777777" w:rsidR="0035712B" w:rsidRPr="00870EC4" w:rsidRDefault="0035712B" w:rsidP="00357145">
            <w:pPr>
              <w:jc w:val="center"/>
              <w:rPr>
                <w:b/>
                <w:sz w:val="18"/>
                <w:szCs w:val="18"/>
              </w:rPr>
            </w:pPr>
            <w:r w:rsidRPr="00870EC4">
              <w:rPr>
                <w:b/>
                <w:sz w:val="18"/>
                <w:szCs w:val="18"/>
              </w:rPr>
              <w:t>Producent (nazwa i adres)</w:t>
            </w:r>
          </w:p>
        </w:tc>
      </w:tr>
      <w:tr w:rsidR="0035712B" w:rsidRPr="00750E51" w14:paraId="569D558A" w14:textId="77777777" w:rsidTr="00870EC4">
        <w:trPr>
          <w:trHeight w:val="484"/>
        </w:trPr>
        <w:tc>
          <w:tcPr>
            <w:tcW w:w="1488" w:type="dxa"/>
            <w:vAlign w:val="center"/>
          </w:tcPr>
          <w:p w14:paraId="6F515F55" w14:textId="77777777" w:rsidR="0035712B" w:rsidRPr="00750E51" w:rsidRDefault="0035712B" w:rsidP="00357145">
            <w:pPr>
              <w:tabs>
                <w:tab w:val="num" w:pos="360"/>
              </w:tabs>
              <w:jc w:val="center"/>
              <w:rPr>
                <w:b/>
                <w:color w:val="FF0000"/>
              </w:rPr>
            </w:pPr>
          </w:p>
        </w:tc>
        <w:tc>
          <w:tcPr>
            <w:tcW w:w="3402" w:type="dxa"/>
          </w:tcPr>
          <w:p w14:paraId="1FC33598" w14:textId="77777777" w:rsidR="0035712B" w:rsidRPr="00750E51" w:rsidRDefault="0035712B" w:rsidP="00357145">
            <w:pPr>
              <w:jc w:val="center"/>
              <w:rPr>
                <w:b/>
                <w:color w:val="FF0000"/>
              </w:rPr>
            </w:pPr>
          </w:p>
        </w:tc>
        <w:tc>
          <w:tcPr>
            <w:tcW w:w="3544" w:type="dxa"/>
          </w:tcPr>
          <w:p w14:paraId="1EEBC97C" w14:textId="77777777" w:rsidR="0035712B" w:rsidRPr="00750E51" w:rsidRDefault="0035712B" w:rsidP="00357145">
            <w:pPr>
              <w:jc w:val="center"/>
              <w:rPr>
                <w:b/>
                <w:color w:val="FF0000"/>
              </w:rPr>
            </w:pPr>
          </w:p>
        </w:tc>
      </w:tr>
    </w:tbl>
    <w:p w14:paraId="0BBD1934" w14:textId="77777777" w:rsidR="0035712B" w:rsidRDefault="0035712B" w:rsidP="00357145">
      <w:pPr>
        <w:ind w:left="709"/>
        <w:jc w:val="both"/>
        <w:rPr>
          <w:sz w:val="22"/>
          <w:szCs w:val="22"/>
        </w:rPr>
      </w:pPr>
    </w:p>
    <w:p w14:paraId="707C8A99" w14:textId="77777777" w:rsidR="0035712B" w:rsidRPr="00EE44BA" w:rsidRDefault="0035712B" w:rsidP="00357145">
      <w:pPr>
        <w:numPr>
          <w:ilvl w:val="6"/>
          <w:numId w:val="63"/>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076EBF43" w14:textId="77777777" w:rsidR="0035712B" w:rsidRDefault="0035712B" w:rsidP="00357145">
      <w:pPr>
        <w:ind w:left="709"/>
        <w:jc w:val="both"/>
        <w:rPr>
          <w:sz w:val="22"/>
          <w:szCs w:val="22"/>
        </w:rPr>
      </w:pPr>
    </w:p>
    <w:p w14:paraId="78E701C3" w14:textId="77777777" w:rsidR="00C67A52" w:rsidRDefault="0035712B" w:rsidP="00C67A52">
      <w:pPr>
        <w:numPr>
          <w:ilvl w:val="6"/>
          <w:numId w:val="63"/>
        </w:numPr>
        <w:ind w:left="709" w:hanging="425"/>
        <w:jc w:val="both"/>
        <w:rPr>
          <w:sz w:val="22"/>
          <w:szCs w:val="22"/>
        </w:rPr>
      </w:pPr>
      <w:r w:rsidRPr="00442647">
        <w:rPr>
          <w:b/>
          <w:sz w:val="22"/>
        </w:rPr>
        <w:t>Oświadczam, że</w:t>
      </w:r>
      <w:r w:rsidRPr="00876668">
        <w:rPr>
          <w:sz w:val="22"/>
        </w:rPr>
        <w:t xml:space="preserve"> oferowany towar spełnia wymagania prawa polskiego i Unii Europejskiej w zakresie </w:t>
      </w:r>
      <w:r w:rsidRPr="00870EC4">
        <w:rPr>
          <w:sz w:val="22"/>
        </w:rPr>
        <w:t>wprowadzenia na rynek i do użytku w podziemnych wyrobiskach zakładów górniczych w warunkach istniejących zagrożeń</w:t>
      </w:r>
      <w:r w:rsidR="00080912" w:rsidRPr="00870EC4">
        <w:rPr>
          <w:sz w:val="22"/>
        </w:rPr>
        <w:t>.</w:t>
      </w:r>
    </w:p>
    <w:p w14:paraId="513BA181" w14:textId="77777777" w:rsidR="00C67A52" w:rsidRPr="001164BC" w:rsidRDefault="00C67A52" w:rsidP="00C67A52">
      <w:pPr>
        <w:pStyle w:val="Akapitzlist"/>
        <w:rPr>
          <w:color w:val="000000" w:themeColor="text1"/>
          <w:sz w:val="22"/>
          <w:szCs w:val="22"/>
        </w:rPr>
      </w:pPr>
    </w:p>
    <w:p w14:paraId="4B1B764C" w14:textId="41C11567" w:rsidR="00442647" w:rsidRDefault="00442647" w:rsidP="00442647">
      <w:pPr>
        <w:numPr>
          <w:ilvl w:val="6"/>
          <w:numId w:val="63"/>
        </w:numPr>
        <w:ind w:left="709" w:hanging="425"/>
        <w:jc w:val="both"/>
        <w:rPr>
          <w:color w:val="000000" w:themeColor="text1"/>
          <w:sz w:val="22"/>
          <w:szCs w:val="22"/>
        </w:rPr>
      </w:pPr>
      <w:r w:rsidRPr="00442647">
        <w:rPr>
          <w:b/>
          <w:bCs/>
          <w:color w:val="000000" w:themeColor="text1"/>
          <w:sz w:val="22"/>
          <w:szCs w:val="22"/>
        </w:rPr>
        <w:t>Oświadczam, że</w:t>
      </w:r>
      <w:r w:rsidRPr="00442647">
        <w:rPr>
          <w:color w:val="000000" w:themeColor="text1"/>
          <w:sz w:val="22"/>
          <w:szCs w:val="22"/>
        </w:rPr>
        <w:t xml:space="preserve"> </w:t>
      </w:r>
      <w:r>
        <w:rPr>
          <w:color w:val="000000" w:themeColor="text1"/>
          <w:sz w:val="22"/>
          <w:szCs w:val="22"/>
        </w:rPr>
        <w:t>p</w:t>
      </w:r>
      <w:r w:rsidR="004073B8" w:rsidRPr="001164BC">
        <w:rPr>
          <w:color w:val="000000" w:themeColor="text1"/>
          <w:sz w:val="22"/>
          <w:szCs w:val="22"/>
        </w:rPr>
        <w:t>rzedmiot zamówienia dostarczony będzie w opakowaniu zwrotnym tj.: ………</w:t>
      </w:r>
      <w:r>
        <w:rPr>
          <w:color w:val="000000" w:themeColor="text1"/>
          <w:sz w:val="22"/>
          <w:szCs w:val="22"/>
        </w:rPr>
        <w:t>.</w:t>
      </w:r>
      <w:r w:rsidR="004073B8" w:rsidRPr="001164BC">
        <w:rPr>
          <w:color w:val="000000" w:themeColor="text1"/>
          <w:sz w:val="22"/>
          <w:szCs w:val="22"/>
        </w:rPr>
        <w:t>……</w:t>
      </w:r>
      <w:r>
        <w:rPr>
          <w:color w:val="000000" w:themeColor="text1"/>
          <w:sz w:val="22"/>
          <w:szCs w:val="22"/>
        </w:rPr>
        <w:t>……………………………</w:t>
      </w:r>
      <w:r w:rsidR="004073B8" w:rsidRPr="001164BC">
        <w:rPr>
          <w:color w:val="000000" w:themeColor="text1"/>
          <w:sz w:val="22"/>
          <w:szCs w:val="22"/>
        </w:rPr>
        <w:t xml:space="preserve">…. </w:t>
      </w:r>
    </w:p>
    <w:p w14:paraId="2FC8CC91" w14:textId="707ECA15" w:rsidR="00442647" w:rsidRPr="00442647" w:rsidRDefault="004073B8" w:rsidP="00442647">
      <w:pPr>
        <w:ind w:left="708"/>
        <w:jc w:val="both"/>
        <w:rPr>
          <w:color w:val="000000" w:themeColor="text1"/>
          <w:sz w:val="22"/>
          <w:szCs w:val="22"/>
        </w:rPr>
      </w:pPr>
      <w:r w:rsidRPr="00442647">
        <w:rPr>
          <w:color w:val="000000" w:themeColor="text1"/>
          <w:sz w:val="22"/>
          <w:szCs w:val="22"/>
        </w:rPr>
        <w:t>(określić rodzaj opakowania zwrotnego)</w:t>
      </w:r>
    </w:p>
    <w:p w14:paraId="455CB1B7" w14:textId="77777777" w:rsidR="00442647" w:rsidRDefault="00442647" w:rsidP="00442647">
      <w:pPr>
        <w:pStyle w:val="Akapitzlist"/>
        <w:rPr>
          <w:b/>
          <w:bCs/>
          <w:iCs/>
          <w:color w:val="000000" w:themeColor="text1"/>
          <w:sz w:val="22"/>
          <w:szCs w:val="22"/>
          <w:lang w:eastAsia="en-US"/>
        </w:rPr>
      </w:pPr>
    </w:p>
    <w:p w14:paraId="344EEA00" w14:textId="675E82B2" w:rsidR="004073B8" w:rsidRPr="00442647" w:rsidRDefault="004073B8" w:rsidP="00442647">
      <w:pPr>
        <w:numPr>
          <w:ilvl w:val="6"/>
          <w:numId w:val="63"/>
        </w:numPr>
        <w:ind w:left="709" w:hanging="425"/>
        <w:jc w:val="both"/>
        <w:rPr>
          <w:color w:val="000000" w:themeColor="text1"/>
          <w:sz w:val="22"/>
          <w:szCs w:val="22"/>
        </w:rPr>
      </w:pPr>
      <w:r w:rsidRPr="00442647">
        <w:rPr>
          <w:b/>
          <w:bCs/>
          <w:iCs/>
          <w:color w:val="000000" w:themeColor="text1"/>
          <w:sz w:val="22"/>
          <w:szCs w:val="22"/>
          <w:lang w:eastAsia="en-US"/>
        </w:rPr>
        <w:t>Oświadczam, że zobowiązuj</w:t>
      </w:r>
      <w:r w:rsidR="008561AB" w:rsidRPr="00442647">
        <w:rPr>
          <w:b/>
          <w:bCs/>
          <w:iCs/>
          <w:color w:val="000000" w:themeColor="text1"/>
          <w:sz w:val="22"/>
          <w:szCs w:val="22"/>
          <w:lang w:eastAsia="en-US"/>
        </w:rPr>
        <w:t>ę</w:t>
      </w:r>
      <w:r w:rsidRPr="00442647">
        <w:rPr>
          <w:b/>
          <w:bCs/>
          <w:iCs/>
          <w:color w:val="000000" w:themeColor="text1"/>
          <w:sz w:val="22"/>
          <w:szCs w:val="22"/>
          <w:lang w:eastAsia="en-US"/>
        </w:rPr>
        <w:t xml:space="preserve"> się do odbioru opakowań zawierających pozostałości substancji niebezpiecznych lub nimi zanieczyszczonych tj. dokona</w:t>
      </w:r>
      <w:r w:rsidR="0037074D" w:rsidRPr="00442647">
        <w:rPr>
          <w:b/>
          <w:bCs/>
          <w:iCs/>
          <w:color w:val="000000" w:themeColor="text1"/>
          <w:sz w:val="22"/>
          <w:szCs w:val="22"/>
          <w:lang w:eastAsia="en-US"/>
        </w:rPr>
        <w:t>m</w:t>
      </w:r>
      <w:r w:rsidRPr="00442647">
        <w:rPr>
          <w:b/>
          <w:bCs/>
          <w:iCs/>
          <w:color w:val="000000" w:themeColor="text1"/>
          <w:sz w:val="22"/>
          <w:szCs w:val="22"/>
          <w:lang w:eastAsia="en-US"/>
        </w:rPr>
        <w:t xml:space="preserve"> odbioru </w:t>
      </w:r>
      <w:r w:rsidRPr="00442647">
        <w:rPr>
          <w:b/>
          <w:bCs/>
          <w:iCs/>
          <w:color w:val="000000" w:themeColor="text1"/>
          <w:sz w:val="22"/>
          <w:szCs w:val="22"/>
          <w:lang w:eastAsia="en-US"/>
        </w:rPr>
        <w:br/>
        <w:t xml:space="preserve">i utylizacji zgodnie  z obowiązującymi przepisami pustych pojemników i pojemników </w:t>
      </w:r>
      <w:r w:rsidRPr="00442647">
        <w:rPr>
          <w:b/>
          <w:bCs/>
          <w:iCs/>
          <w:color w:val="000000" w:themeColor="text1"/>
          <w:sz w:val="22"/>
          <w:szCs w:val="22"/>
          <w:lang w:eastAsia="en-US"/>
        </w:rPr>
        <w:br/>
        <w:t xml:space="preserve">z odpadami niebezpiecznymi oraz </w:t>
      </w:r>
      <w:r w:rsidR="0037074D" w:rsidRPr="00442647">
        <w:rPr>
          <w:b/>
          <w:bCs/>
          <w:iCs/>
          <w:color w:val="000000" w:themeColor="text1"/>
          <w:sz w:val="22"/>
          <w:szCs w:val="22"/>
          <w:lang w:eastAsia="en-US"/>
        </w:rPr>
        <w:t>poniosę</w:t>
      </w:r>
      <w:r w:rsidRPr="00442647">
        <w:rPr>
          <w:b/>
          <w:bCs/>
          <w:iCs/>
          <w:color w:val="000000" w:themeColor="text1"/>
          <w:sz w:val="22"/>
          <w:szCs w:val="22"/>
          <w:lang w:eastAsia="en-US"/>
        </w:rPr>
        <w:t xml:space="preserve"> koszt ich utylizacji</w:t>
      </w:r>
      <w:r w:rsidR="0037074D" w:rsidRPr="00442647">
        <w:rPr>
          <w:b/>
          <w:bCs/>
          <w:iCs/>
          <w:color w:val="000000" w:themeColor="text1"/>
          <w:sz w:val="22"/>
          <w:szCs w:val="22"/>
          <w:lang w:eastAsia="en-US"/>
        </w:rPr>
        <w:t>.</w:t>
      </w:r>
    </w:p>
    <w:p w14:paraId="38EAA980" w14:textId="77777777" w:rsidR="0035712B" w:rsidRPr="001164BC" w:rsidRDefault="0035712B" w:rsidP="00AF4A29">
      <w:pPr>
        <w:jc w:val="both"/>
        <w:rPr>
          <w:color w:val="000000" w:themeColor="text1"/>
          <w:sz w:val="22"/>
          <w:szCs w:val="22"/>
        </w:rPr>
      </w:pPr>
    </w:p>
    <w:p w14:paraId="1D7570B7" w14:textId="77777777" w:rsidR="0035712B" w:rsidRPr="001164BC" w:rsidRDefault="0035712B" w:rsidP="00357145">
      <w:pPr>
        <w:numPr>
          <w:ilvl w:val="6"/>
          <w:numId w:val="63"/>
        </w:numPr>
        <w:ind w:left="567" w:hanging="283"/>
        <w:jc w:val="both"/>
        <w:rPr>
          <w:color w:val="000000" w:themeColor="text1"/>
          <w:sz w:val="22"/>
          <w:szCs w:val="22"/>
        </w:rPr>
      </w:pPr>
      <w:r w:rsidRPr="001164BC">
        <w:rPr>
          <w:b/>
          <w:color w:val="000000" w:themeColor="text1"/>
          <w:sz w:val="22"/>
          <w:szCs w:val="22"/>
        </w:rPr>
        <w:t>Oświadczam,</w:t>
      </w:r>
      <w:r w:rsidRPr="001164BC">
        <w:rPr>
          <w:color w:val="000000" w:themeColor="text1"/>
          <w:sz w:val="22"/>
          <w:szCs w:val="22"/>
        </w:rPr>
        <w:t xml:space="preserve"> że informacje znajdujące się w pliku ………….…………………..……… </w:t>
      </w:r>
    </w:p>
    <w:p w14:paraId="3D71CE75" w14:textId="77777777" w:rsidR="0035712B" w:rsidRDefault="0035712B" w:rsidP="0035714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357145">
      <w:pPr>
        <w:ind w:left="709"/>
        <w:jc w:val="both"/>
        <w:rPr>
          <w:i/>
          <w:sz w:val="22"/>
          <w:szCs w:val="22"/>
        </w:rPr>
      </w:pP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00053590" w14:textId="77777777" w:rsidR="00870EC4" w:rsidRDefault="00870EC4" w:rsidP="00357145">
      <w:pPr>
        <w:ind w:left="709"/>
        <w:jc w:val="both"/>
        <w:rPr>
          <w:sz w:val="22"/>
          <w:szCs w:val="22"/>
        </w:rPr>
      </w:pPr>
    </w:p>
    <w:p w14:paraId="5DB96081" w14:textId="30DB56CC" w:rsidR="0035712B" w:rsidRPr="00750E51" w:rsidRDefault="0035712B" w:rsidP="0037074D">
      <w:pPr>
        <w:ind w:left="709"/>
        <w:jc w:val="both"/>
        <w:rPr>
          <w:sz w:val="22"/>
          <w:szCs w:val="22"/>
        </w:rPr>
      </w:pPr>
      <w:r w:rsidRPr="00750E51">
        <w:rPr>
          <w:sz w:val="22"/>
          <w:szCs w:val="22"/>
        </w:rPr>
        <w:t>Faktyczne okoliczności potwierdzające zasadność objęcia informacji tajemnicą przedsiębiorstwa:</w:t>
      </w:r>
    </w:p>
    <w:p w14:paraId="5F6A862F" w14:textId="699D8B13" w:rsidR="00870EC4" w:rsidRPr="00750E51" w:rsidRDefault="0035712B" w:rsidP="0037074D">
      <w:pPr>
        <w:ind w:left="709"/>
        <w:rPr>
          <w:sz w:val="22"/>
          <w:szCs w:val="22"/>
        </w:rPr>
      </w:pPr>
      <w:r w:rsidRPr="00750E51">
        <w:rPr>
          <w:sz w:val="22"/>
          <w:szCs w:val="22"/>
        </w:rPr>
        <w:t>Ad. 1 …………………………………………………………………………………………</w:t>
      </w:r>
      <w:r>
        <w:rPr>
          <w:sz w:val="22"/>
          <w:szCs w:val="22"/>
        </w:rPr>
        <w:t>.</w:t>
      </w:r>
      <w:r w:rsidRPr="00750E51">
        <w:rPr>
          <w:sz w:val="22"/>
          <w:szCs w:val="22"/>
        </w:rPr>
        <w:t>…</w:t>
      </w:r>
    </w:p>
    <w:p w14:paraId="6FEF7FE0" w14:textId="5BED563B" w:rsidR="00870EC4" w:rsidRPr="00750E51" w:rsidRDefault="0035712B" w:rsidP="0037074D">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442647">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18DDFE9C" w14:textId="77777777" w:rsidR="00442647" w:rsidRDefault="00442647" w:rsidP="00442647">
      <w:pPr>
        <w:ind w:left="709"/>
        <w:rPr>
          <w:sz w:val="22"/>
          <w:szCs w:val="22"/>
        </w:rPr>
      </w:pPr>
    </w:p>
    <w:p w14:paraId="21891DE0" w14:textId="77777777" w:rsidR="0035712B" w:rsidRPr="00107755" w:rsidRDefault="0035712B" w:rsidP="00442647">
      <w:pPr>
        <w:numPr>
          <w:ilvl w:val="6"/>
          <w:numId w:val="63"/>
        </w:numPr>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77777777" w:rsidR="0035712B" w:rsidRPr="00107755" w:rsidRDefault="0035712B" w:rsidP="00442647">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59E1B3B7"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inny rodzaj</w:t>
      </w:r>
    </w:p>
    <w:p w14:paraId="07F0A5BA" w14:textId="3B11F8B7"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3"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3"/>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357145">
      <w:pPr>
        <w:numPr>
          <w:ilvl w:val="0"/>
          <w:numId w:val="64"/>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4" w:name="_Hlk86214246"/>
      <w:r w:rsidR="00A93669" w:rsidRPr="004B67F2">
        <w:rPr>
          <w:bCs/>
          <w:iCs/>
          <w:sz w:val="22"/>
          <w:szCs w:val="22"/>
        </w:rPr>
        <w:t xml:space="preserve">Dz. U. z </w:t>
      </w:r>
      <w:r w:rsidR="00A93669">
        <w:rPr>
          <w:sz w:val="22"/>
          <w:szCs w:val="22"/>
        </w:rPr>
        <w:t>2023r. poz. 1689</w:t>
      </w:r>
      <w:bookmarkEnd w:id="34"/>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357145">
      <w:pPr>
        <w:numPr>
          <w:ilvl w:val="0"/>
          <w:numId w:val="6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860D0C">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860D0C">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860D0C">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860D0C">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860D0C">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860D0C">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860D0C">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88034F" w:rsidRDefault="0035712B" w:rsidP="00357145">
      <w:pPr>
        <w:jc w:val="center"/>
        <w:rPr>
          <w:b/>
          <w:color w:val="000000" w:themeColor="text1"/>
          <w:sz w:val="22"/>
          <w:szCs w:val="22"/>
        </w:rPr>
      </w:pPr>
      <w:r w:rsidRPr="003C6244">
        <w:rPr>
          <w:b/>
          <w:color w:val="000000"/>
          <w:sz w:val="22"/>
          <w:szCs w:val="22"/>
        </w:rPr>
        <w:t>- nr grupy ________</w:t>
      </w:r>
    </w:p>
    <w:p w14:paraId="7FB742E0" w14:textId="77777777" w:rsidR="0035712B" w:rsidRPr="0088034F" w:rsidRDefault="0035712B" w:rsidP="00357145">
      <w:pPr>
        <w:jc w:val="both"/>
        <w:rPr>
          <w:color w:val="000000" w:themeColor="text1"/>
          <w:sz w:val="22"/>
          <w:szCs w:val="22"/>
        </w:rPr>
      </w:pPr>
    </w:p>
    <w:p w14:paraId="171A8DBE" w14:textId="77777777" w:rsidR="00825D9B" w:rsidRPr="0088034F" w:rsidRDefault="00825D9B" w:rsidP="00825D9B">
      <w:pPr>
        <w:pStyle w:val="Zwykytekst"/>
        <w:jc w:val="both"/>
        <w:rPr>
          <w:rFonts w:ascii="Times New Roman" w:hAnsi="Times New Roman"/>
          <w:color w:val="000000" w:themeColor="text1"/>
          <w:sz w:val="22"/>
          <w:szCs w:val="22"/>
        </w:rPr>
      </w:pPr>
      <w:r w:rsidRPr="0088034F">
        <w:rPr>
          <w:rFonts w:ascii="Times New Roman" w:hAnsi="Times New Roman"/>
          <w:color w:val="000000" w:themeColor="text1"/>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88034F" w:rsidRDefault="00825D9B" w:rsidP="00825D9B">
      <w:pPr>
        <w:pStyle w:val="Zwykytekst"/>
        <w:rPr>
          <w:rFonts w:ascii="Times New Roman" w:hAnsi="Times New Roman"/>
          <w:color w:val="000000" w:themeColor="text1"/>
          <w:sz w:val="22"/>
          <w:szCs w:val="22"/>
        </w:rPr>
      </w:pPr>
      <w:r w:rsidRPr="0088034F">
        <w:rPr>
          <w:rFonts w:ascii="Times New Roman" w:hAnsi="Times New Roman"/>
          <w:color w:val="000000" w:themeColor="text1"/>
          <w:sz w:val="22"/>
          <w:szCs w:val="22"/>
        </w:rPr>
        <w:t>Strony przyjmują jako datę jej zawarcia - datę złożenia ostatniego podpisu.</w:t>
      </w:r>
    </w:p>
    <w:p w14:paraId="55527BCA" w14:textId="69634F28" w:rsidR="004E4CF6" w:rsidRPr="0088034F" w:rsidRDefault="004E4CF6" w:rsidP="00825D9B">
      <w:pPr>
        <w:pStyle w:val="Zwykytekst"/>
        <w:rPr>
          <w:rFonts w:ascii="Times New Roman" w:hAnsi="Times New Roman"/>
          <w:color w:val="000000" w:themeColor="text1"/>
          <w:sz w:val="22"/>
          <w:szCs w:val="22"/>
        </w:rPr>
      </w:pPr>
      <w:r w:rsidRPr="0088034F">
        <w:rPr>
          <w:rFonts w:ascii="Times New Roman" w:hAnsi="Times New Roman"/>
          <w:color w:val="000000" w:themeColor="text1"/>
          <w:sz w:val="22"/>
          <w:szCs w:val="22"/>
        </w:rPr>
        <w:t>Umowa została zawarta pomiędzy:</w:t>
      </w:r>
    </w:p>
    <w:p w14:paraId="066672FC" w14:textId="77777777" w:rsidR="00825D9B" w:rsidRPr="0088034F" w:rsidRDefault="00825D9B" w:rsidP="00825D9B">
      <w:pPr>
        <w:jc w:val="both"/>
        <w:rPr>
          <w:i/>
          <w:iCs/>
          <w:color w:val="000000" w:themeColor="text1"/>
          <w:sz w:val="22"/>
          <w:szCs w:val="22"/>
        </w:rPr>
      </w:pPr>
      <w:r w:rsidRPr="0088034F">
        <w:rPr>
          <w:i/>
          <w:iCs/>
          <w:color w:val="000000" w:themeColor="text1"/>
          <w:sz w:val="22"/>
          <w:szCs w:val="22"/>
        </w:rPr>
        <w:t>(w przypadku wersji elektronicznej)</w:t>
      </w:r>
    </w:p>
    <w:p w14:paraId="2355F3E8" w14:textId="77777777" w:rsidR="00825D9B" w:rsidRPr="0088034F" w:rsidRDefault="00825D9B" w:rsidP="00825D9B">
      <w:pPr>
        <w:jc w:val="both"/>
        <w:rPr>
          <w:b/>
          <w:bCs/>
          <w:color w:val="000000" w:themeColor="text1"/>
          <w:sz w:val="22"/>
          <w:szCs w:val="22"/>
        </w:rPr>
      </w:pPr>
    </w:p>
    <w:p w14:paraId="337AD443" w14:textId="77777777" w:rsidR="00825D9B" w:rsidRPr="0088034F" w:rsidRDefault="00825D9B" w:rsidP="00825D9B">
      <w:pPr>
        <w:jc w:val="both"/>
        <w:rPr>
          <w:color w:val="000000" w:themeColor="text1"/>
          <w:sz w:val="22"/>
          <w:szCs w:val="22"/>
        </w:rPr>
      </w:pPr>
      <w:r w:rsidRPr="0088034F">
        <w:rPr>
          <w:color w:val="000000" w:themeColor="text1"/>
          <w:sz w:val="22"/>
          <w:szCs w:val="22"/>
        </w:rPr>
        <w:t>lub</w:t>
      </w:r>
    </w:p>
    <w:p w14:paraId="0A2DE509" w14:textId="77777777" w:rsidR="00825D9B" w:rsidRPr="0088034F" w:rsidRDefault="00825D9B" w:rsidP="00825D9B">
      <w:pPr>
        <w:jc w:val="both"/>
        <w:rPr>
          <w:b/>
          <w:bCs/>
          <w:color w:val="000000" w:themeColor="text1"/>
          <w:sz w:val="22"/>
          <w:szCs w:val="22"/>
        </w:rPr>
      </w:pPr>
    </w:p>
    <w:p w14:paraId="1DB843D1" w14:textId="122E511A" w:rsidR="00825D9B" w:rsidRPr="0088034F" w:rsidRDefault="00825D9B" w:rsidP="00825D9B">
      <w:pPr>
        <w:jc w:val="both"/>
        <w:rPr>
          <w:color w:val="000000" w:themeColor="text1"/>
          <w:sz w:val="22"/>
          <w:szCs w:val="22"/>
        </w:rPr>
      </w:pPr>
      <w:r w:rsidRPr="0088034F">
        <w:rPr>
          <w:color w:val="000000" w:themeColor="text1"/>
          <w:sz w:val="22"/>
          <w:szCs w:val="22"/>
        </w:rPr>
        <w:t>Umowa została zawarta w dniu ……….  w ……………….</w:t>
      </w:r>
      <w:r w:rsidR="00A44219" w:rsidRPr="0088034F">
        <w:rPr>
          <w:color w:val="000000" w:themeColor="text1"/>
          <w:sz w:val="22"/>
          <w:szCs w:val="22"/>
        </w:rPr>
        <w:t xml:space="preserve"> pomiędzy:</w:t>
      </w:r>
    </w:p>
    <w:p w14:paraId="410E6F95" w14:textId="77777777" w:rsidR="00825D9B" w:rsidRPr="0088034F" w:rsidRDefault="00825D9B" w:rsidP="00825D9B">
      <w:pPr>
        <w:jc w:val="both"/>
        <w:rPr>
          <w:i/>
          <w:iCs/>
          <w:color w:val="000000" w:themeColor="text1"/>
          <w:sz w:val="22"/>
          <w:szCs w:val="22"/>
        </w:rPr>
      </w:pPr>
      <w:r w:rsidRPr="0088034F">
        <w:rPr>
          <w:i/>
          <w:iCs/>
          <w:color w:val="000000" w:themeColor="text1"/>
          <w:sz w:val="22"/>
          <w:szCs w:val="22"/>
        </w:rPr>
        <w:t>(w przypadku wersji papierowej)</w:t>
      </w:r>
    </w:p>
    <w:p w14:paraId="61DB8BFB" w14:textId="77777777" w:rsidR="00825D9B" w:rsidRPr="0088034F" w:rsidRDefault="00825D9B" w:rsidP="00825D9B">
      <w:pPr>
        <w:jc w:val="both"/>
        <w:rPr>
          <w:color w:val="000000" w:themeColor="text1"/>
          <w:sz w:val="22"/>
          <w:szCs w:val="22"/>
        </w:rPr>
      </w:pPr>
    </w:p>
    <w:p w14:paraId="3E9608C1" w14:textId="00AC7EA6" w:rsidR="00825D9B" w:rsidRPr="0088034F" w:rsidRDefault="00825D9B" w:rsidP="00825D9B">
      <w:pPr>
        <w:jc w:val="both"/>
        <w:rPr>
          <w:color w:val="000000" w:themeColor="text1"/>
          <w:sz w:val="22"/>
          <w:szCs w:val="22"/>
        </w:rPr>
      </w:pPr>
      <w:bookmarkStart w:id="35" w:name="_Hlk137626329"/>
      <w:r w:rsidRPr="0088034F">
        <w:rPr>
          <w:b/>
          <w:color w:val="000000" w:themeColor="text1"/>
          <w:sz w:val="22"/>
          <w:szCs w:val="22"/>
        </w:rPr>
        <w:t>Polską Grupą Górniczą S.A. z siedzibą w Katowicach</w:t>
      </w:r>
      <w:r w:rsidRPr="0088034F">
        <w:rPr>
          <w:color w:val="000000" w:themeColor="text1"/>
          <w:sz w:val="22"/>
          <w:szCs w:val="22"/>
        </w:rPr>
        <w:t xml:space="preserve"> przy ulicy Powstańców 30</w:t>
      </w:r>
      <w:r w:rsidRPr="0088034F">
        <w:rPr>
          <w:bCs/>
          <w:color w:val="000000" w:themeColor="text1"/>
          <w:sz w:val="22"/>
          <w:szCs w:val="22"/>
        </w:rPr>
        <w:t xml:space="preserve">, kod pocztowy 40-039, </w:t>
      </w:r>
      <w:r w:rsidRPr="0088034F">
        <w:rPr>
          <w:color w:val="000000" w:themeColor="text1"/>
          <w:sz w:val="22"/>
          <w:szCs w:val="22"/>
        </w:rPr>
        <w:t xml:space="preserve">zarejestrowaną w Sądzie Rejonowym Katowice-Wschód w Katowicach, Wydział VIII Gospodarczy, nr KRS 0000709363, REGON 360615984, wysokość kapitału zakładowego całkowicie wpłaconego 3 916 718 </w:t>
      </w:r>
      <w:r w:rsidR="00BF7861" w:rsidRPr="0088034F">
        <w:rPr>
          <w:color w:val="000000" w:themeColor="text1"/>
          <w:sz w:val="22"/>
          <w:szCs w:val="22"/>
        </w:rPr>
        <w:t>7</w:t>
      </w:r>
      <w:r w:rsidRPr="0088034F">
        <w:rPr>
          <w:color w:val="000000" w:themeColor="text1"/>
          <w:sz w:val="22"/>
          <w:szCs w:val="22"/>
        </w:rPr>
        <w:t xml:space="preserve">00,00 zł, zwaną w treści umowy </w:t>
      </w:r>
      <w:r w:rsidRPr="0088034F">
        <w:rPr>
          <w:b/>
          <w:color w:val="000000" w:themeColor="text1"/>
          <w:sz w:val="22"/>
          <w:szCs w:val="22"/>
        </w:rPr>
        <w:t>„ZAMAWIAJĄCYM”</w:t>
      </w:r>
      <w:r w:rsidRPr="0088034F">
        <w:rPr>
          <w:color w:val="000000" w:themeColor="text1"/>
          <w:sz w:val="22"/>
          <w:szCs w:val="22"/>
        </w:rPr>
        <w:t>, reprezentowaną przez osoby umocowane.</w:t>
      </w:r>
    </w:p>
    <w:p w14:paraId="1CDAB586" w14:textId="77777777" w:rsidR="00825D9B" w:rsidRPr="0088034F" w:rsidRDefault="00825D9B" w:rsidP="00825D9B">
      <w:pPr>
        <w:jc w:val="center"/>
        <w:rPr>
          <w:color w:val="000000" w:themeColor="text1"/>
          <w:sz w:val="22"/>
          <w:szCs w:val="22"/>
        </w:rPr>
      </w:pPr>
    </w:p>
    <w:p w14:paraId="0D728E41" w14:textId="77777777" w:rsidR="00825D9B" w:rsidRPr="0088034F" w:rsidRDefault="00825D9B" w:rsidP="00825D9B">
      <w:pPr>
        <w:jc w:val="center"/>
        <w:rPr>
          <w:color w:val="000000" w:themeColor="text1"/>
          <w:sz w:val="22"/>
          <w:szCs w:val="22"/>
        </w:rPr>
      </w:pPr>
    </w:p>
    <w:p w14:paraId="7EC80C68" w14:textId="77777777" w:rsidR="00825D9B" w:rsidRPr="0088034F" w:rsidRDefault="00825D9B" w:rsidP="00825D9B">
      <w:pPr>
        <w:jc w:val="both"/>
        <w:rPr>
          <w:i/>
          <w:iCs/>
          <w:color w:val="000000" w:themeColor="text1"/>
          <w:sz w:val="22"/>
          <w:szCs w:val="22"/>
        </w:rPr>
      </w:pPr>
      <w:r w:rsidRPr="0088034F">
        <w:rPr>
          <w:i/>
          <w:iCs/>
          <w:color w:val="000000" w:themeColor="text1"/>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88034F" w:rsidRPr="0088034F" w14:paraId="60CE773E" w14:textId="77777777" w:rsidTr="00F956BB">
        <w:trPr>
          <w:trHeight w:val="20"/>
        </w:trPr>
        <w:tc>
          <w:tcPr>
            <w:tcW w:w="5000" w:type="pct"/>
            <w:gridSpan w:val="4"/>
            <w:shd w:val="clear" w:color="auto" w:fill="F2F2F2" w:themeFill="background1" w:themeFillShade="F2"/>
            <w:vAlign w:val="center"/>
          </w:tcPr>
          <w:p w14:paraId="5B90E5D8" w14:textId="77777777" w:rsidR="00825D9B" w:rsidRPr="0088034F" w:rsidRDefault="00825D9B" w:rsidP="00F956BB">
            <w:pPr>
              <w:widowControl w:val="0"/>
              <w:tabs>
                <w:tab w:val="left" w:pos="284"/>
                <w:tab w:val="left" w:pos="851"/>
              </w:tabs>
              <w:ind w:left="284" w:hanging="284"/>
              <w:jc w:val="center"/>
              <w:rPr>
                <w:b/>
                <w:bCs/>
                <w:color w:val="000000" w:themeColor="text1"/>
              </w:rPr>
            </w:pPr>
            <w:r w:rsidRPr="0088034F">
              <w:rPr>
                <w:b/>
                <w:bCs/>
                <w:color w:val="000000" w:themeColor="text1"/>
                <w:sz w:val="22"/>
                <w:szCs w:val="22"/>
              </w:rPr>
              <w:t>ZAMAWIAJĄCY</w:t>
            </w:r>
          </w:p>
        </w:tc>
      </w:tr>
      <w:tr w:rsidR="00825D9B" w:rsidRPr="00090D8E" w14:paraId="1991B3D3" w14:textId="77777777" w:rsidTr="00F956BB">
        <w:trPr>
          <w:trHeight w:val="557"/>
        </w:trPr>
        <w:tc>
          <w:tcPr>
            <w:tcW w:w="2498" w:type="pct"/>
            <w:gridSpan w:val="2"/>
            <w:vAlign w:val="center"/>
          </w:tcPr>
          <w:p w14:paraId="6BC17550" w14:textId="77777777" w:rsidR="00825D9B" w:rsidRPr="0088034F" w:rsidRDefault="00825D9B" w:rsidP="00F956BB">
            <w:pPr>
              <w:widowControl w:val="0"/>
              <w:jc w:val="center"/>
              <w:rPr>
                <w:color w:val="000000" w:themeColor="text1"/>
                <w:sz w:val="18"/>
                <w:szCs w:val="18"/>
              </w:rPr>
            </w:pPr>
          </w:p>
          <w:p w14:paraId="77BE7E90" w14:textId="77777777" w:rsidR="00825D9B" w:rsidRPr="0088034F" w:rsidRDefault="00825D9B" w:rsidP="00F956BB">
            <w:pPr>
              <w:widowControl w:val="0"/>
              <w:jc w:val="center"/>
              <w:rPr>
                <w:color w:val="000000" w:themeColor="text1"/>
                <w:sz w:val="18"/>
                <w:szCs w:val="18"/>
              </w:rPr>
            </w:pPr>
          </w:p>
          <w:p w14:paraId="620A47EE" w14:textId="77777777" w:rsidR="00825D9B" w:rsidRPr="0088034F" w:rsidRDefault="00825D9B" w:rsidP="00F956BB">
            <w:pPr>
              <w:widowControl w:val="0"/>
              <w:jc w:val="center"/>
              <w:rPr>
                <w:color w:val="000000" w:themeColor="text1"/>
                <w:sz w:val="18"/>
                <w:szCs w:val="18"/>
              </w:rPr>
            </w:pPr>
          </w:p>
          <w:p w14:paraId="3F766BC6" w14:textId="77777777" w:rsidR="00825D9B" w:rsidRPr="0088034F" w:rsidRDefault="00825D9B" w:rsidP="00F956BB">
            <w:pPr>
              <w:widowControl w:val="0"/>
              <w:jc w:val="center"/>
              <w:rPr>
                <w:color w:val="000000" w:themeColor="text1"/>
                <w:sz w:val="18"/>
                <w:szCs w:val="18"/>
              </w:rPr>
            </w:pPr>
          </w:p>
          <w:p w14:paraId="3D115D80" w14:textId="77777777" w:rsidR="00825D9B" w:rsidRPr="0088034F" w:rsidRDefault="00825D9B" w:rsidP="00F956BB">
            <w:pPr>
              <w:widowControl w:val="0"/>
              <w:jc w:val="center"/>
              <w:rPr>
                <w:color w:val="000000" w:themeColor="text1"/>
                <w:sz w:val="18"/>
                <w:szCs w:val="18"/>
              </w:rPr>
            </w:pPr>
          </w:p>
          <w:p w14:paraId="5E3CD7C8" w14:textId="77777777" w:rsidR="00825D9B" w:rsidRPr="0088034F" w:rsidRDefault="00825D9B" w:rsidP="00F956BB">
            <w:pPr>
              <w:widowControl w:val="0"/>
              <w:tabs>
                <w:tab w:val="left" w:pos="284"/>
                <w:tab w:val="left" w:pos="851"/>
              </w:tabs>
              <w:ind w:left="284" w:hanging="284"/>
              <w:jc w:val="center"/>
              <w:rPr>
                <w:b/>
                <w:bCs/>
                <w:color w:val="000000" w:themeColor="text1"/>
              </w:rPr>
            </w:pPr>
          </w:p>
        </w:tc>
        <w:tc>
          <w:tcPr>
            <w:tcW w:w="2502" w:type="pct"/>
            <w:gridSpan w:val="2"/>
            <w:vAlign w:val="center"/>
          </w:tcPr>
          <w:p w14:paraId="5F2EFD27" w14:textId="77777777" w:rsidR="00825D9B" w:rsidRPr="0088034F" w:rsidRDefault="00825D9B" w:rsidP="00F956BB">
            <w:pPr>
              <w:widowControl w:val="0"/>
              <w:jc w:val="center"/>
              <w:rPr>
                <w:color w:val="000000" w:themeColor="text1"/>
                <w:sz w:val="18"/>
                <w:szCs w:val="18"/>
              </w:rPr>
            </w:pPr>
          </w:p>
          <w:p w14:paraId="28B2B7C8" w14:textId="77777777" w:rsidR="00825D9B" w:rsidRPr="0088034F" w:rsidRDefault="00825D9B" w:rsidP="00F956BB">
            <w:pPr>
              <w:widowControl w:val="0"/>
              <w:jc w:val="center"/>
              <w:rPr>
                <w:color w:val="000000" w:themeColor="text1"/>
                <w:sz w:val="18"/>
                <w:szCs w:val="18"/>
              </w:rPr>
            </w:pPr>
          </w:p>
          <w:p w14:paraId="6B413BBC" w14:textId="77777777" w:rsidR="00825D9B" w:rsidRPr="0088034F" w:rsidRDefault="00825D9B" w:rsidP="00F956BB">
            <w:pPr>
              <w:widowControl w:val="0"/>
              <w:jc w:val="center"/>
              <w:rPr>
                <w:color w:val="000000" w:themeColor="text1"/>
                <w:sz w:val="18"/>
                <w:szCs w:val="18"/>
              </w:rPr>
            </w:pPr>
          </w:p>
          <w:p w14:paraId="409D9176" w14:textId="77777777" w:rsidR="00825D9B" w:rsidRPr="0088034F" w:rsidRDefault="00825D9B" w:rsidP="00F956BB">
            <w:pPr>
              <w:widowControl w:val="0"/>
              <w:jc w:val="center"/>
              <w:rPr>
                <w:color w:val="000000" w:themeColor="text1"/>
                <w:sz w:val="18"/>
                <w:szCs w:val="18"/>
              </w:rPr>
            </w:pPr>
          </w:p>
          <w:p w14:paraId="77E22093" w14:textId="77777777" w:rsidR="00825D9B" w:rsidRPr="0088034F" w:rsidRDefault="00825D9B" w:rsidP="00F956BB">
            <w:pPr>
              <w:widowControl w:val="0"/>
              <w:jc w:val="center"/>
              <w:rPr>
                <w:color w:val="000000" w:themeColor="text1"/>
                <w:sz w:val="18"/>
                <w:szCs w:val="18"/>
              </w:rPr>
            </w:pPr>
          </w:p>
          <w:p w14:paraId="390896E5" w14:textId="77777777" w:rsidR="00825D9B" w:rsidRPr="0088034F" w:rsidRDefault="00825D9B" w:rsidP="00F956BB">
            <w:pPr>
              <w:widowControl w:val="0"/>
              <w:tabs>
                <w:tab w:val="left" w:pos="284"/>
                <w:tab w:val="left" w:pos="851"/>
              </w:tabs>
              <w:ind w:left="284" w:hanging="284"/>
              <w:jc w:val="center"/>
              <w:rPr>
                <w:b/>
                <w:bCs/>
                <w:color w:val="000000" w:themeColor="text1"/>
              </w:rPr>
            </w:pPr>
          </w:p>
        </w:tc>
      </w:tr>
      <w:tr w:rsidR="00825D9B" w:rsidRPr="00090D8E" w14:paraId="264CF3F1" w14:textId="77777777" w:rsidTr="00F956BB">
        <w:trPr>
          <w:trHeight w:val="564"/>
        </w:trPr>
        <w:tc>
          <w:tcPr>
            <w:tcW w:w="1561" w:type="pct"/>
            <w:shd w:val="clear" w:color="auto" w:fill="F2F2F2" w:themeFill="background1" w:themeFillShade="F2"/>
            <w:vAlign w:val="center"/>
          </w:tcPr>
          <w:p w14:paraId="05AC56F6" w14:textId="77777777" w:rsidR="00825D9B" w:rsidRPr="0088034F" w:rsidRDefault="00825D9B" w:rsidP="00F956BB">
            <w:pPr>
              <w:ind w:left="-108" w:right="-108"/>
              <w:jc w:val="center"/>
              <w:rPr>
                <w:color w:val="000000" w:themeColor="text1"/>
                <w:sz w:val="18"/>
                <w:szCs w:val="18"/>
              </w:rPr>
            </w:pPr>
            <w:r w:rsidRPr="0088034F">
              <w:rPr>
                <w:color w:val="000000" w:themeColor="text1"/>
                <w:sz w:val="18"/>
                <w:szCs w:val="18"/>
              </w:rPr>
              <w:t>Sekretarz Komisji Przetargowej lub</w:t>
            </w:r>
          </w:p>
          <w:p w14:paraId="3F90BC69" w14:textId="77777777" w:rsidR="00825D9B" w:rsidRPr="0088034F" w:rsidRDefault="00825D9B" w:rsidP="00F956BB">
            <w:pPr>
              <w:widowControl w:val="0"/>
              <w:tabs>
                <w:tab w:val="left" w:pos="284"/>
                <w:tab w:val="left" w:pos="851"/>
              </w:tabs>
              <w:ind w:left="-108" w:right="-108"/>
              <w:jc w:val="center"/>
              <w:rPr>
                <w:b/>
                <w:bCs/>
                <w:color w:val="000000" w:themeColor="text1"/>
                <w:sz w:val="18"/>
                <w:szCs w:val="18"/>
              </w:rPr>
            </w:pPr>
            <w:r w:rsidRPr="0088034F">
              <w:rPr>
                <w:color w:val="000000" w:themeColor="text1"/>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88034F" w:rsidRDefault="00825D9B" w:rsidP="00F956BB">
            <w:pPr>
              <w:widowControl w:val="0"/>
              <w:ind w:left="-108" w:right="-108"/>
              <w:jc w:val="center"/>
              <w:rPr>
                <w:b/>
                <w:bCs/>
                <w:color w:val="000000" w:themeColor="text1"/>
                <w:sz w:val="18"/>
                <w:szCs w:val="18"/>
              </w:rPr>
            </w:pPr>
            <w:r w:rsidRPr="0088034F">
              <w:rPr>
                <w:color w:val="000000" w:themeColor="text1"/>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88034F" w:rsidRDefault="00825D9B" w:rsidP="00F956BB">
            <w:pPr>
              <w:widowControl w:val="0"/>
              <w:ind w:left="-108" w:right="-108"/>
              <w:jc w:val="center"/>
              <w:rPr>
                <w:b/>
                <w:bCs/>
                <w:color w:val="000000" w:themeColor="text1"/>
                <w:sz w:val="18"/>
                <w:szCs w:val="18"/>
              </w:rPr>
            </w:pPr>
            <w:r w:rsidRPr="0088034F">
              <w:rPr>
                <w:color w:val="000000" w:themeColor="text1"/>
                <w:sz w:val="18"/>
                <w:szCs w:val="18"/>
              </w:rPr>
              <w:t>Radca Prawny</w:t>
            </w:r>
          </w:p>
        </w:tc>
      </w:tr>
      <w:tr w:rsidR="00825D9B" w:rsidRPr="00090D8E" w14:paraId="0826B902" w14:textId="77777777" w:rsidTr="00F956BB">
        <w:trPr>
          <w:trHeight w:val="564"/>
        </w:trPr>
        <w:tc>
          <w:tcPr>
            <w:tcW w:w="1561" w:type="pct"/>
            <w:vAlign w:val="center"/>
          </w:tcPr>
          <w:p w14:paraId="71372044" w14:textId="77777777" w:rsidR="00825D9B" w:rsidRPr="0088034F" w:rsidRDefault="00825D9B" w:rsidP="00F956BB">
            <w:pPr>
              <w:widowControl w:val="0"/>
              <w:jc w:val="center"/>
              <w:rPr>
                <w:color w:val="000000" w:themeColor="text1"/>
                <w:sz w:val="18"/>
                <w:szCs w:val="18"/>
              </w:rPr>
            </w:pPr>
          </w:p>
          <w:p w14:paraId="6ADDC7FD" w14:textId="77777777" w:rsidR="00825D9B" w:rsidRPr="0088034F" w:rsidRDefault="00825D9B" w:rsidP="00F956BB">
            <w:pPr>
              <w:widowControl w:val="0"/>
              <w:jc w:val="center"/>
              <w:rPr>
                <w:color w:val="000000" w:themeColor="text1"/>
                <w:sz w:val="18"/>
                <w:szCs w:val="18"/>
              </w:rPr>
            </w:pPr>
          </w:p>
          <w:p w14:paraId="594E1557" w14:textId="77777777" w:rsidR="00825D9B" w:rsidRPr="0088034F" w:rsidRDefault="00825D9B" w:rsidP="00F956BB">
            <w:pPr>
              <w:widowControl w:val="0"/>
              <w:jc w:val="center"/>
              <w:rPr>
                <w:color w:val="000000" w:themeColor="text1"/>
                <w:sz w:val="18"/>
                <w:szCs w:val="18"/>
              </w:rPr>
            </w:pPr>
          </w:p>
          <w:p w14:paraId="2395A21E" w14:textId="77777777" w:rsidR="00825D9B" w:rsidRPr="0088034F" w:rsidRDefault="00825D9B" w:rsidP="00F956BB">
            <w:pPr>
              <w:widowControl w:val="0"/>
              <w:jc w:val="center"/>
              <w:rPr>
                <w:color w:val="000000" w:themeColor="text1"/>
                <w:sz w:val="18"/>
                <w:szCs w:val="18"/>
              </w:rPr>
            </w:pPr>
          </w:p>
          <w:p w14:paraId="3E7927E0" w14:textId="77777777" w:rsidR="00825D9B" w:rsidRPr="0088034F" w:rsidRDefault="00825D9B" w:rsidP="00F956BB">
            <w:pPr>
              <w:widowControl w:val="0"/>
              <w:jc w:val="center"/>
              <w:rPr>
                <w:color w:val="000000" w:themeColor="text1"/>
                <w:sz w:val="18"/>
                <w:szCs w:val="18"/>
              </w:rPr>
            </w:pPr>
          </w:p>
          <w:p w14:paraId="48FB8116" w14:textId="77777777" w:rsidR="00825D9B" w:rsidRPr="0088034F" w:rsidRDefault="00825D9B" w:rsidP="00F956BB">
            <w:pPr>
              <w:ind w:left="22"/>
              <w:jc w:val="center"/>
              <w:rPr>
                <w:color w:val="000000" w:themeColor="text1"/>
                <w:sz w:val="18"/>
                <w:szCs w:val="18"/>
              </w:rPr>
            </w:pPr>
          </w:p>
        </w:tc>
        <w:tc>
          <w:tcPr>
            <w:tcW w:w="1643" w:type="pct"/>
            <w:gridSpan w:val="2"/>
            <w:vAlign w:val="center"/>
          </w:tcPr>
          <w:p w14:paraId="7393F21F" w14:textId="77777777" w:rsidR="00825D9B" w:rsidRPr="0088034F" w:rsidRDefault="00825D9B" w:rsidP="00F956BB">
            <w:pPr>
              <w:widowControl w:val="0"/>
              <w:jc w:val="center"/>
              <w:rPr>
                <w:color w:val="000000" w:themeColor="text1"/>
                <w:sz w:val="18"/>
                <w:szCs w:val="18"/>
              </w:rPr>
            </w:pPr>
          </w:p>
          <w:p w14:paraId="0DBC73E5" w14:textId="77777777" w:rsidR="00825D9B" w:rsidRPr="0088034F" w:rsidRDefault="00825D9B" w:rsidP="00F956BB">
            <w:pPr>
              <w:widowControl w:val="0"/>
              <w:jc w:val="center"/>
              <w:rPr>
                <w:color w:val="000000" w:themeColor="text1"/>
                <w:sz w:val="18"/>
                <w:szCs w:val="18"/>
              </w:rPr>
            </w:pPr>
          </w:p>
          <w:p w14:paraId="11B6C993" w14:textId="77777777" w:rsidR="00825D9B" w:rsidRPr="0088034F" w:rsidRDefault="00825D9B" w:rsidP="00F956BB">
            <w:pPr>
              <w:widowControl w:val="0"/>
              <w:jc w:val="center"/>
              <w:rPr>
                <w:color w:val="000000" w:themeColor="text1"/>
                <w:sz w:val="18"/>
                <w:szCs w:val="18"/>
              </w:rPr>
            </w:pPr>
          </w:p>
          <w:p w14:paraId="2C5FB46A" w14:textId="77777777" w:rsidR="00825D9B" w:rsidRPr="0088034F" w:rsidRDefault="00825D9B" w:rsidP="00F956BB">
            <w:pPr>
              <w:widowControl w:val="0"/>
              <w:jc w:val="center"/>
              <w:rPr>
                <w:color w:val="000000" w:themeColor="text1"/>
                <w:sz w:val="18"/>
                <w:szCs w:val="18"/>
              </w:rPr>
            </w:pPr>
          </w:p>
          <w:p w14:paraId="6E992032" w14:textId="77777777" w:rsidR="00825D9B" w:rsidRPr="0088034F" w:rsidRDefault="00825D9B" w:rsidP="00F956BB">
            <w:pPr>
              <w:widowControl w:val="0"/>
              <w:jc w:val="center"/>
              <w:rPr>
                <w:color w:val="000000" w:themeColor="text1"/>
                <w:sz w:val="18"/>
                <w:szCs w:val="18"/>
              </w:rPr>
            </w:pPr>
          </w:p>
          <w:p w14:paraId="03750844" w14:textId="77777777" w:rsidR="00825D9B" w:rsidRPr="0088034F" w:rsidRDefault="00825D9B" w:rsidP="00F956BB">
            <w:pPr>
              <w:widowControl w:val="0"/>
              <w:ind w:left="34" w:hanging="34"/>
              <w:jc w:val="center"/>
              <w:rPr>
                <w:color w:val="000000" w:themeColor="text1"/>
                <w:sz w:val="18"/>
                <w:szCs w:val="18"/>
              </w:rPr>
            </w:pPr>
          </w:p>
        </w:tc>
        <w:tc>
          <w:tcPr>
            <w:tcW w:w="1796" w:type="pct"/>
            <w:vAlign w:val="center"/>
          </w:tcPr>
          <w:p w14:paraId="3BCAD3F9" w14:textId="77777777" w:rsidR="00825D9B" w:rsidRPr="0088034F" w:rsidRDefault="00825D9B" w:rsidP="00F956BB">
            <w:pPr>
              <w:widowControl w:val="0"/>
              <w:jc w:val="center"/>
              <w:rPr>
                <w:color w:val="000000" w:themeColor="text1"/>
                <w:sz w:val="18"/>
                <w:szCs w:val="18"/>
              </w:rPr>
            </w:pPr>
          </w:p>
          <w:p w14:paraId="6F32C4EE" w14:textId="77777777" w:rsidR="00825D9B" w:rsidRPr="0088034F" w:rsidRDefault="00825D9B" w:rsidP="00F956BB">
            <w:pPr>
              <w:widowControl w:val="0"/>
              <w:jc w:val="center"/>
              <w:rPr>
                <w:color w:val="000000" w:themeColor="text1"/>
                <w:sz w:val="18"/>
                <w:szCs w:val="18"/>
              </w:rPr>
            </w:pPr>
          </w:p>
          <w:p w14:paraId="09B9D7A0" w14:textId="77777777" w:rsidR="00825D9B" w:rsidRPr="0088034F" w:rsidRDefault="00825D9B" w:rsidP="00F956BB">
            <w:pPr>
              <w:widowControl w:val="0"/>
              <w:jc w:val="center"/>
              <w:rPr>
                <w:color w:val="000000" w:themeColor="text1"/>
                <w:sz w:val="18"/>
                <w:szCs w:val="18"/>
              </w:rPr>
            </w:pPr>
          </w:p>
          <w:p w14:paraId="3991BDA9" w14:textId="77777777" w:rsidR="00825D9B" w:rsidRPr="0088034F" w:rsidRDefault="00825D9B" w:rsidP="00F956BB">
            <w:pPr>
              <w:widowControl w:val="0"/>
              <w:jc w:val="center"/>
              <w:rPr>
                <w:color w:val="000000" w:themeColor="text1"/>
                <w:sz w:val="18"/>
                <w:szCs w:val="18"/>
              </w:rPr>
            </w:pPr>
          </w:p>
          <w:p w14:paraId="2725E080" w14:textId="77777777" w:rsidR="00825D9B" w:rsidRPr="0088034F" w:rsidRDefault="00825D9B" w:rsidP="00F956BB">
            <w:pPr>
              <w:widowControl w:val="0"/>
              <w:jc w:val="center"/>
              <w:rPr>
                <w:color w:val="000000" w:themeColor="text1"/>
                <w:sz w:val="18"/>
                <w:szCs w:val="18"/>
              </w:rPr>
            </w:pPr>
          </w:p>
          <w:p w14:paraId="73225BC0" w14:textId="77777777" w:rsidR="00825D9B" w:rsidRPr="0088034F" w:rsidRDefault="00825D9B" w:rsidP="00F956BB">
            <w:pPr>
              <w:widowControl w:val="0"/>
              <w:jc w:val="center"/>
              <w:rPr>
                <w:color w:val="000000" w:themeColor="text1"/>
                <w:sz w:val="18"/>
                <w:szCs w:val="18"/>
              </w:rPr>
            </w:pPr>
          </w:p>
        </w:tc>
      </w:tr>
    </w:tbl>
    <w:p w14:paraId="509436B3" w14:textId="77777777" w:rsidR="00825D9B" w:rsidRPr="00090D8E" w:rsidRDefault="00825D9B" w:rsidP="00825D9B">
      <w:pPr>
        <w:jc w:val="both"/>
        <w:rPr>
          <w:color w:val="FF0000"/>
          <w:sz w:val="18"/>
          <w:szCs w:val="18"/>
        </w:rPr>
      </w:pPr>
    </w:p>
    <w:p w14:paraId="61035AF9" w14:textId="77777777" w:rsidR="00825D9B" w:rsidRPr="0088034F" w:rsidRDefault="00825D9B" w:rsidP="00825D9B">
      <w:pPr>
        <w:jc w:val="center"/>
        <w:rPr>
          <w:color w:val="000000" w:themeColor="text1"/>
          <w:sz w:val="22"/>
          <w:szCs w:val="22"/>
        </w:rPr>
      </w:pPr>
    </w:p>
    <w:p w14:paraId="58C5FC84" w14:textId="77777777" w:rsidR="00825D9B" w:rsidRPr="0088034F" w:rsidRDefault="00825D9B" w:rsidP="00825D9B">
      <w:pPr>
        <w:rPr>
          <w:b/>
          <w:color w:val="000000" w:themeColor="text1"/>
          <w:sz w:val="22"/>
          <w:szCs w:val="22"/>
        </w:rPr>
      </w:pPr>
      <w:r w:rsidRPr="0088034F">
        <w:rPr>
          <w:b/>
          <w:color w:val="000000" w:themeColor="text1"/>
          <w:sz w:val="22"/>
          <w:szCs w:val="22"/>
        </w:rPr>
        <w:t>i:</w:t>
      </w:r>
    </w:p>
    <w:p w14:paraId="3E7529AC" w14:textId="77777777" w:rsidR="00825D9B" w:rsidRPr="0088034F" w:rsidRDefault="00825D9B" w:rsidP="00825D9B">
      <w:pPr>
        <w:rPr>
          <w:i/>
          <w:color w:val="000000" w:themeColor="text1"/>
          <w:sz w:val="22"/>
          <w:szCs w:val="22"/>
        </w:rPr>
      </w:pPr>
      <w:bookmarkStart w:id="36" w:name="_Hlk9317397"/>
    </w:p>
    <w:p w14:paraId="2FCC7D88" w14:textId="77777777" w:rsidR="00825D9B" w:rsidRPr="0088034F" w:rsidRDefault="00825D9B" w:rsidP="00825D9B">
      <w:pPr>
        <w:rPr>
          <w:i/>
          <w:color w:val="000000" w:themeColor="text1"/>
          <w:sz w:val="22"/>
          <w:szCs w:val="22"/>
        </w:rPr>
      </w:pPr>
      <w:r w:rsidRPr="0088034F">
        <w:rPr>
          <w:i/>
          <w:color w:val="000000" w:themeColor="text1"/>
          <w:sz w:val="22"/>
          <w:szCs w:val="22"/>
        </w:rPr>
        <w:t>W przypadku spółki prawa handlowego:</w:t>
      </w:r>
    </w:p>
    <w:p w14:paraId="52F8A046" w14:textId="77777777" w:rsidR="00825D9B" w:rsidRPr="0088034F" w:rsidRDefault="00825D9B" w:rsidP="00825D9B">
      <w:pPr>
        <w:jc w:val="both"/>
        <w:rPr>
          <w:color w:val="000000" w:themeColor="text1"/>
          <w:sz w:val="22"/>
          <w:szCs w:val="22"/>
        </w:rPr>
      </w:pPr>
      <w:r w:rsidRPr="0088034F">
        <w:rPr>
          <w:color w:val="000000" w:themeColor="text1"/>
          <w:sz w:val="22"/>
          <w:szCs w:val="22"/>
        </w:rPr>
        <w:t>__________________________________________________________________________________</w:t>
      </w:r>
    </w:p>
    <w:p w14:paraId="27297D6A" w14:textId="77777777" w:rsidR="00825D9B" w:rsidRPr="0088034F" w:rsidRDefault="00825D9B" w:rsidP="00825D9B">
      <w:pPr>
        <w:jc w:val="both"/>
        <w:rPr>
          <w:color w:val="000000" w:themeColor="text1"/>
          <w:sz w:val="22"/>
          <w:szCs w:val="22"/>
        </w:rPr>
      </w:pPr>
      <w:r w:rsidRPr="0088034F">
        <w:rPr>
          <w:color w:val="000000" w:themeColor="text1"/>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88034F">
        <w:rPr>
          <w:i/>
          <w:color w:val="000000" w:themeColor="text1"/>
          <w:sz w:val="22"/>
          <w:szCs w:val="22"/>
        </w:rPr>
        <w:t>(w przypadku spółki akcyjnej)</w:t>
      </w:r>
      <w:r w:rsidRPr="0088034F">
        <w:rPr>
          <w:color w:val="000000" w:themeColor="text1"/>
          <w:sz w:val="22"/>
          <w:szCs w:val="22"/>
        </w:rPr>
        <w:t xml:space="preserve"> _________________, zwaną (</w:t>
      </w:r>
      <w:proofErr w:type="spellStart"/>
      <w:r w:rsidRPr="0088034F">
        <w:rPr>
          <w:color w:val="000000" w:themeColor="text1"/>
          <w:sz w:val="22"/>
          <w:szCs w:val="22"/>
        </w:rPr>
        <w:t>ym</w:t>
      </w:r>
      <w:proofErr w:type="spellEnd"/>
      <w:r w:rsidRPr="0088034F">
        <w:rPr>
          <w:color w:val="000000" w:themeColor="text1"/>
          <w:sz w:val="22"/>
          <w:szCs w:val="22"/>
        </w:rPr>
        <w:t xml:space="preserve">) w treści umowy </w:t>
      </w:r>
      <w:r w:rsidRPr="0088034F">
        <w:rPr>
          <w:b/>
          <w:color w:val="000000" w:themeColor="text1"/>
          <w:sz w:val="22"/>
          <w:szCs w:val="22"/>
        </w:rPr>
        <w:t>„WYKONAWCĄ”</w:t>
      </w:r>
      <w:r w:rsidRPr="0088034F">
        <w:rPr>
          <w:color w:val="000000" w:themeColor="text1"/>
          <w:sz w:val="22"/>
          <w:szCs w:val="22"/>
        </w:rPr>
        <w:t xml:space="preserve"> reprezentowaną przez osoby umocowane.</w:t>
      </w:r>
    </w:p>
    <w:p w14:paraId="7DBD1921" w14:textId="77777777" w:rsidR="00825D9B" w:rsidRPr="0088034F" w:rsidRDefault="00825D9B" w:rsidP="00825D9B">
      <w:pPr>
        <w:rPr>
          <w:i/>
          <w:color w:val="000000" w:themeColor="text1"/>
          <w:sz w:val="22"/>
          <w:szCs w:val="22"/>
        </w:rPr>
      </w:pPr>
    </w:p>
    <w:p w14:paraId="4743E41A" w14:textId="77777777" w:rsidR="00825D9B" w:rsidRPr="0088034F" w:rsidRDefault="00825D9B" w:rsidP="00825D9B">
      <w:pPr>
        <w:rPr>
          <w:i/>
          <w:color w:val="000000" w:themeColor="text1"/>
          <w:sz w:val="22"/>
          <w:szCs w:val="22"/>
        </w:rPr>
      </w:pPr>
      <w:r w:rsidRPr="0088034F">
        <w:rPr>
          <w:i/>
          <w:color w:val="000000" w:themeColor="text1"/>
          <w:sz w:val="22"/>
          <w:szCs w:val="22"/>
        </w:rPr>
        <w:lastRenderedPageBreak/>
        <w:t>W przypadku działalności gospodarczej prowadzonej osobiście:</w:t>
      </w:r>
    </w:p>
    <w:p w14:paraId="12929AEE" w14:textId="77777777" w:rsidR="00825D9B" w:rsidRPr="0088034F" w:rsidRDefault="00825D9B" w:rsidP="00825D9B">
      <w:pPr>
        <w:jc w:val="both"/>
        <w:rPr>
          <w:color w:val="000000" w:themeColor="text1"/>
          <w:sz w:val="22"/>
          <w:szCs w:val="22"/>
        </w:rPr>
      </w:pPr>
      <w:r w:rsidRPr="0088034F">
        <w:rPr>
          <w:b/>
          <w:color w:val="000000" w:themeColor="text1"/>
          <w:sz w:val="22"/>
          <w:szCs w:val="22"/>
        </w:rPr>
        <w:t>Panem/Panią _____________________</w:t>
      </w:r>
      <w:r w:rsidRPr="0088034F">
        <w:rPr>
          <w:color w:val="000000" w:themeColor="text1"/>
          <w:sz w:val="22"/>
          <w:szCs w:val="22"/>
        </w:rPr>
        <w:t xml:space="preserve">, prowadzącym/ą działalność gospodarczą pod nazwą: </w:t>
      </w:r>
      <w:r w:rsidRPr="0088034F">
        <w:rPr>
          <w:b/>
          <w:color w:val="000000" w:themeColor="text1"/>
          <w:sz w:val="22"/>
          <w:szCs w:val="22"/>
        </w:rPr>
        <w:t>______________________________</w:t>
      </w:r>
      <w:r w:rsidRPr="0088034F">
        <w:rPr>
          <w:color w:val="000000" w:themeColor="text1"/>
          <w:sz w:val="22"/>
          <w:szCs w:val="22"/>
        </w:rPr>
        <w:t xml:space="preserve"> - z siedzibą w _____________________ przy ulicy ___________________ - zarejestrowaną w Centralnej Ewidencji i Informacji o Działalności Gospodarczej, REGON ______________, zwanym w treści umowy </w:t>
      </w:r>
      <w:r w:rsidRPr="0088034F">
        <w:rPr>
          <w:b/>
          <w:color w:val="000000" w:themeColor="text1"/>
          <w:sz w:val="22"/>
          <w:szCs w:val="22"/>
        </w:rPr>
        <w:t>„WYKONAWCĄ”</w:t>
      </w:r>
      <w:r w:rsidRPr="0088034F">
        <w:rPr>
          <w:color w:val="000000" w:themeColor="text1"/>
          <w:sz w:val="22"/>
          <w:szCs w:val="22"/>
        </w:rPr>
        <w:t xml:space="preserve"> reprezentowanym/ą przez osoby umocowane.</w:t>
      </w:r>
    </w:p>
    <w:p w14:paraId="1D4E5C01" w14:textId="77777777" w:rsidR="00825D9B" w:rsidRPr="0088034F" w:rsidRDefault="00825D9B" w:rsidP="00825D9B">
      <w:pPr>
        <w:rPr>
          <w:i/>
          <w:color w:val="000000" w:themeColor="text1"/>
          <w:sz w:val="22"/>
          <w:szCs w:val="22"/>
        </w:rPr>
      </w:pPr>
    </w:p>
    <w:p w14:paraId="622C4709" w14:textId="77777777" w:rsidR="00825D9B" w:rsidRPr="0088034F" w:rsidRDefault="00825D9B" w:rsidP="00825D9B">
      <w:pPr>
        <w:rPr>
          <w:i/>
          <w:color w:val="000000" w:themeColor="text1"/>
          <w:sz w:val="22"/>
          <w:szCs w:val="22"/>
        </w:rPr>
      </w:pPr>
    </w:p>
    <w:p w14:paraId="57AE18B5" w14:textId="77777777" w:rsidR="00825D9B" w:rsidRPr="0088034F" w:rsidRDefault="00825D9B" w:rsidP="00825D9B">
      <w:pPr>
        <w:rPr>
          <w:i/>
          <w:color w:val="000000" w:themeColor="text1"/>
          <w:sz w:val="22"/>
          <w:szCs w:val="22"/>
        </w:rPr>
      </w:pPr>
      <w:r w:rsidRPr="0088034F">
        <w:rPr>
          <w:i/>
          <w:color w:val="000000" w:themeColor="text1"/>
          <w:sz w:val="22"/>
          <w:szCs w:val="22"/>
        </w:rPr>
        <w:t>W przypadku spółki cywilnej:</w:t>
      </w:r>
    </w:p>
    <w:p w14:paraId="4CF6BBEF" w14:textId="77777777" w:rsidR="00825D9B" w:rsidRPr="0088034F" w:rsidRDefault="00825D9B" w:rsidP="00825D9B">
      <w:pPr>
        <w:rPr>
          <w:color w:val="000000" w:themeColor="text1"/>
          <w:sz w:val="22"/>
          <w:szCs w:val="22"/>
        </w:rPr>
      </w:pPr>
      <w:r w:rsidRPr="0088034F">
        <w:rPr>
          <w:color w:val="000000" w:themeColor="text1"/>
          <w:sz w:val="22"/>
          <w:szCs w:val="22"/>
        </w:rPr>
        <w:t xml:space="preserve">1. </w:t>
      </w:r>
      <w:r w:rsidRPr="0088034F">
        <w:rPr>
          <w:b/>
          <w:color w:val="000000" w:themeColor="text1"/>
          <w:sz w:val="22"/>
          <w:szCs w:val="22"/>
        </w:rPr>
        <w:t>Panem/Panią _______________________</w:t>
      </w:r>
      <w:r w:rsidRPr="0088034F">
        <w:rPr>
          <w:color w:val="000000" w:themeColor="text1"/>
          <w:sz w:val="22"/>
          <w:szCs w:val="22"/>
        </w:rPr>
        <w:t xml:space="preserve"> wpisanym/ą do Centralnej Ewidencji i Informacji o Działalności Gospodarczej, REGON ______________,</w:t>
      </w:r>
    </w:p>
    <w:p w14:paraId="3094940B" w14:textId="77777777" w:rsidR="00825D9B" w:rsidRPr="0088034F" w:rsidRDefault="00825D9B" w:rsidP="00825D9B">
      <w:pPr>
        <w:jc w:val="both"/>
        <w:rPr>
          <w:color w:val="000000" w:themeColor="text1"/>
          <w:sz w:val="22"/>
          <w:szCs w:val="22"/>
        </w:rPr>
      </w:pPr>
      <w:r w:rsidRPr="0088034F">
        <w:rPr>
          <w:color w:val="000000" w:themeColor="text1"/>
          <w:sz w:val="22"/>
          <w:szCs w:val="22"/>
        </w:rPr>
        <w:t xml:space="preserve">2. </w:t>
      </w:r>
      <w:r w:rsidRPr="0088034F">
        <w:rPr>
          <w:b/>
          <w:color w:val="000000" w:themeColor="text1"/>
          <w:sz w:val="22"/>
          <w:szCs w:val="22"/>
        </w:rPr>
        <w:t>Panem/Panią _______________________</w:t>
      </w:r>
      <w:r w:rsidRPr="0088034F">
        <w:rPr>
          <w:color w:val="000000" w:themeColor="text1"/>
          <w:sz w:val="22"/>
          <w:szCs w:val="22"/>
        </w:rPr>
        <w:t xml:space="preserve"> wpisanym/ą do Centralnej Ewidencji i Informacji o Działalności Gospodarczej, REGON ______________,</w:t>
      </w:r>
    </w:p>
    <w:p w14:paraId="4F004A21" w14:textId="77777777" w:rsidR="00825D9B" w:rsidRPr="0088034F" w:rsidRDefault="00825D9B" w:rsidP="00825D9B">
      <w:pPr>
        <w:jc w:val="both"/>
        <w:rPr>
          <w:color w:val="000000" w:themeColor="text1"/>
          <w:sz w:val="22"/>
          <w:szCs w:val="22"/>
        </w:rPr>
      </w:pPr>
      <w:r w:rsidRPr="0088034F">
        <w:rPr>
          <w:color w:val="000000" w:themeColor="text1"/>
          <w:sz w:val="22"/>
          <w:szCs w:val="22"/>
        </w:rPr>
        <w:t xml:space="preserve">wspólnie prowadzącymi działalność gospodarczą w formie spółki cywilnej pod nazwą ___________ </w:t>
      </w:r>
    </w:p>
    <w:p w14:paraId="5928AF8D" w14:textId="77777777" w:rsidR="00825D9B" w:rsidRPr="0088034F" w:rsidRDefault="00825D9B" w:rsidP="00825D9B">
      <w:pPr>
        <w:jc w:val="both"/>
        <w:rPr>
          <w:color w:val="000000" w:themeColor="text1"/>
          <w:sz w:val="22"/>
          <w:szCs w:val="22"/>
        </w:rPr>
      </w:pPr>
      <w:r w:rsidRPr="0088034F">
        <w:rPr>
          <w:color w:val="000000" w:themeColor="text1"/>
          <w:sz w:val="22"/>
          <w:szCs w:val="22"/>
        </w:rPr>
        <w:t xml:space="preserve">z siedzibą w ______________, przy ulicy _________________, zwanymi w dalszej części umowy </w:t>
      </w:r>
      <w:r w:rsidRPr="0088034F">
        <w:rPr>
          <w:b/>
          <w:color w:val="000000" w:themeColor="text1"/>
          <w:sz w:val="22"/>
          <w:szCs w:val="22"/>
        </w:rPr>
        <w:t xml:space="preserve">„WYKONAWCĄ” </w:t>
      </w:r>
      <w:r w:rsidRPr="0088034F">
        <w:rPr>
          <w:color w:val="000000" w:themeColor="text1"/>
          <w:sz w:val="22"/>
          <w:szCs w:val="22"/>
        </w:rPr>
        <w:t>reprezentowanymi przez osoby umocowane.</w:t>
      </w:r>
    </w:p>
    <w:p w14:paraId="08E38CB7" w14:textId="77777777" w:rsidR="00825D9B" w:rsidRPr="0088034F" w:rsidRDefault="00825D9B" w:rsidP="00825D9B">
      <w:pPr>
        <w:rPr>
          <w:i/>
          <w:color w:val="000000" w:themeColor="text1"/>
          <w:sz w:val="22"/>
          <w:szCs w:val="22"/>
        </w:rPr>
      </w:pPr>
    </w:p>
    <w:p w14:paraId="1C9A0FD1" w14:textId="77777777" w:rsidR="00825D9B" w:rsidRPr="0088034F" w:rsidRDefault="00825D9B" w:rsidP="00825D9B">
      <w:pPr>
        <w:rPr>
          <w:i/>
          <w:color w:val="000000" w:themeColor="text1"/>
          <w:sz w:val="22"/>
          <w:szCs w:val="22"/>
        </w:rPr>
      </w:pPr>
      <w:r w:rsidRPr="0088034F">
        <w:rPr>
          <w:i/>
          <w:color w:val="000000" w:themeColor="text1"/>
          <w:sz w:val="22"/>
          <w:szCs w:val="22"/>
        </w:rPr>
        <w:t>W przypadku konsorcjum:</w:t>
      </w:r>
    </w:p>
    <w:p w14:paraId="5D5D7567" w14:textId="77777777" w:rsidR="00825D9B" w:rsidRPr="0088034F" w:rsidRDefault="00825D9B" w:rsidP="00825D9B">
      <w:pPr>
        <w:rPr>
          <w:b/>
          <w:color w:val="000000" w:themeColor="text1"/>
          <w:sz w:val="22"/>
          <w:szCs w:val="22"/>
          <w:u w:val="single"/>
        </w:rPr>
      </w:pPr>
      <w:r w:rsidRPr="0088034F">
        <w:rPr>
          <w:b/>
          <w:color w:val="000000" w:themeColor="text1"/>
          <w:sz w:val="22"/>
          <w:szCs w:val="22"/>
          <w:u w:val="single"/>
        </w:rPr>
        <w:t>Konsorcjum firm:</w:t>
      </w:r>
    </w:p>
    <w:p w14:paraId="656DDE43" w14:textId="77777777" w:rsidR="00825D9B" w:rsidRPr="0088034F" w:rsidRDefault="00825D9B" w:rsidP="00825D9B">
      <w:pPr>
        <w:jc w:val="both"/>
        <w:rPr>
          <w:color w:val="000000" w:themeColor="text1"/>
          <w:sz w:val="22"/>
          <w:szCs w:val="22"/>
        </w:rPr>
      </w:pPr>
      <w:r w:rsidRPr="0088034F">
        <w:rPr>
          <w:color w:val="000000" w:themeColor="text1"/>
          <w:sz w:val="22"/>
          <w:szCs w:val="22"/>
        </w:rPr>
        <w:t xml:space="preserve">1. </w:t>
      </w:r>
      <w:r w:rsidRPr="0088034F">
        <w:rPr>
          <w:b/>
          <w:color w:val="000000" w:themeColor="text1"/>
          <w:sz w:val="22"/>
          <w:szCs w:val="22"/>
        </w:rPr>
        <w:t>Lider</w:t>
      </w:r>
      <w:r w:rsidRPr="0088034F">
        <w:rPr>
          <w:color w:val="000000" w:themeColor="text1"/>
          <w:sz w:val="22"/>
          <w:szCs w:val="22"/>
        </w:rPr>
        <w:t xml:space="preserve"> - _______________________________________________________________________</w:t>
      </w:r>
    </w:p>
    <w:p w14:paraId="42F4951E" w14:textId="49C0EA53" w:rsidR="00825D9B" w:rsidRPr="003C6244" w:rsidRDefault="00825D9B" w:rsidP="00825D9B">
      <w:pPr>
        <w:jc w:val="both"/>
        <w:rPr>
          <w:i/>
          <w:color w:val="FF0000"/>
          <w:sz w:val="22"/>
          <w:szCs w:val="22"/>
        </w:rPr>
      </w:pPr>
      <w:r w:rsidRPr="0088034F">
        <w:rPr>
          <w:color w:val="000000" w:themeColor="text1"/>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88034F">
        <w:rPr>
          <w:i/>
          <w:color w:val="000000" w:themeColor="text1"/>
          <w:sz w:val="22"/>
          <w:szCs w:val="22"/>
        </w:rPr>
        <w:t>(w przypadku spółki akcyjnej)</w:t>
      </w:r>
      <w:r w:rsidRPr="0088034F">
        <w:rPr>
          <w:color w:val="000000" w:themeColor="text1"/>
          <w:sz w:val="22"/>
          <w:szCs w:val="22"/>
        </w:rPr>
        <w:t xml:space="preserve"> </w:t>
      </w:r>
      <w:r w:rsidRPr="003C6244">
        <w:rPr>
          <w:sz w:val="22"/>
          <w:szCs w:val="22"/>
        </w:rPr>
        <w:t xml:space="preserve">_________________, </w:t>
      </w:r>
    </w:p>
    <w:p w14:paraId="3C098580" w14:textId="77777777" w:rsidR="00825D9B" w:rsidRPr="0088034F" w:rsidRDefault="00825D9B" w:rsidP="00825D9B">
      <w:pPr>
        <w:jc w:val="both"/>
        <w:rPr>
          <w:i/>
          <w:color w:val="000000" w:themeColor="text1"/>
          <w:sz w:val="22"/>
          <w:szCs w:val="22"/>
        </w:rPr>
      </w:pPr>
    </w:p>
    <w:p w14:paraId="54536507" w14:textId="77777777" w:rsidR="00825D9B" w:rsidRPr="0088034F" w:rsidRDefault="00825D9B" w:rsidP="00825D9B">
      <w:pPr>
        <w:jc w:val="both"/>
        <w:rPr>
          <w:color w:val="000000" w:themeColor="text1"/>
          <w:sz w:val="22"/>
          <w:szCs w:val="22"/>
        </w:rPr>
      </w:pPr>
      <w:r w:rsidRPr="0088034F">
        <w:rPr>
          <w:color w:val="000000" w:themeColor="text1"/>
          <w:sz w:val="22"/>
          <w:szCs w:val="22"/>
        </w:rPr>
        <w:t xml:space="preserve">2. </w:t>
      </w:r>
      <w:r w:rsidRPr="0088034F">
        <w:rPr>
          <w:b/>
          <w:color w:val="000000" w:themeColor="text1"/>
          <w:sz w:val="22"/>
          <w:szCs w:val="22"/>
        </w:rPr>
        <w:t xml:space="preserve">Uczestnik - </w:t>
      </w:r>
      <w:r w:rsidRPr="0088034F">
        <w:rPr>
          <w:color w:val="000000" w:themeColor="text1"/>
          <w:sz w:val="22"/>
          <w:szCs w:val="22"/>
        </w:rPr>
        <w:t>______________________________________________________________________</w:t>
      </w:r>
    </w:p>
    <w:p w14:paraId="1E579C1B" w14:textId="77777777" w:rsidR="00825D9B" w:rsidRPr="0088034F" w:rsidRDefault="00825D9B" w:rsidP="00825D9B">
      <w:pPr>
        <w:jc w:val="both"/>
        <w:rPr>
          <w:color w:val="000000" w:themeColor="text1"/>
          <w:sz w:val="22"/>
          <w:szCs w:val="22"/>
        </w:rPr>
      </w:pPr>
      <w:r w:rsidRPr="0088034F">
        <w:rPr>
          <w:color w:val="000000" w:themeColor="text1"/>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88034F">
        <w:rPr>
          <w:i/>
          <w:color w:val="000000" w:themeColor="text1"/>
          <w:sz w:val="22"/>
          <w:szCs w:val="22"/>
        </w:rPr>
        <w:t>(w przypadku spółki akcyjnej)</w:t>
      </w:r>
      <w:r w:rsidRPr="0088034F">
        <w:rPr>
          <w:color w:val="000000" w:themeColor="text1"/>
          <w:sz w:val="22"/>
          <w:szCs w:val="22"/>
        </w:rPr>
        <w:t xml:space="preserve"> _________________, zwanych w treści umowy </w:t>
      </w:r>
      <w:r w:rsidRPr="0088034F">
        <w:rPr>
          <w:b/>
          <w:color w:val="000000" w:themeColor="text1"/>
          <w:sz w:val="22"/>
          <w:szCs w:val="22"/>
        </w:rPr>
        <w:t xml:space="preserve">„WYKONAWCĄ” </w:t>
      </w:r>
      <w:r w:rsidRPr="0088034F">
        <w:rPr>
          <w:color w:val="000000" w:themeColor="text1"/>
          <w:sz w:val="22"/>
          <w:szCs w:val="22"/>
        </w:rPr>
        <w:t xml:space="preserve">w imieniu których działa Pełnomocnik ___________________ </w:t>
      </w:r>
      <w:bookmarkEnd w:id="36"/>
      <w:r w:rsidRPr="0088034F">
        <w:rPr>
          <w:color w:val="000000" w:themeColor="text1"/>
          <w:sz w:val="22"/>
          <w:szCs w:val="22"/>
        </w:rPr>
        <w:t>reprezentowanym przez osoby umocowane.</w:t>
      </w:r>
    </w:p>
    <w:bookmarkEnd w:id="35"/>
    <w:p w14:paraId="220C7421" w14:textId="77777777" w:rsidR="00825D9B" w:rsidRPr="0088034F" w:rsidRDefault="00825D9B" w:rsidP="00825D9B">
      <w:pPr>
        <w:jc w:val="center"/>
        <w:rPr>
          <w:b/>
          <w:color w:val="000000" w:themeColor="text1"/>
          <w:sz w:val="22"/>
          <w:szCs w:val="22"/>
        </w:rPr>
      </w:pPr>
    </w:p>
    <w:p w14:paraId="52CFD1EE" w14:textId="77777777" w:rsidR="00825D9B" w:rsidRPr="0088034F" w:rsidRDefault="00825D9B" w:rsidP="00825D9B">
      <w:pPr>
        <w:jc w:val="center"/>
        <w:rPr>
          <w:b/>
          <w:color w:val="000000" w:themeColor="text1"/>
          <w:sz w:val="22"/>
          <w:szCs w:val="22"/>
        </w:rPr>
      </w:pPr>
    </w:p>
    <w:p w14:paraId="09B57D4B" w14:textId="77777777" w:rsidR="00825D9B" w:rsidRPr="0088034F" w:rsidRDefault="00825D9B" w:rsidP="00825D9B">
      <w:pPr>
        <w:jc w:val="both"/>
        <w:rPr>
          <w:i/>
          <w:iCs/>
          <w:color w:val="000000" w:themeColor="text1"/>
          <w:sz w:val="22"/>
          <w:szCs w:val="22"/>
        </w:rPr>
      </w:pPr>
      <w:r w:rsidRPr="0088034F">
        <w:rPr>
          <w:i/>
          <w:iCs/>
          <w:color w:val="000000" w:themeColor="text1"/>
          <w:sz w:val="22"/>
          <w:szCs w:val="22"/>
        </w:rPr>
        <w:t>(w przypadku wersji elektronicznej)</w:t>
      </w:r>
    </w:p>
    <w:p w14:paraId="129453F5" w14:textId="77777777" w:rsidR="00825D9B" w:rsidRPr="0088034F" w:rsidRDefault="00825D9B" w:rsidP="00825D9B">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8034F" w:rsidRPr="0088034F" w14:paraId="5565BA8C" w14:textId="77777777" w:rsidTr="00F956BB">
        <w:trPr>
          <w:trHeight w:val="20"/>
          <w:tblHeader/>
        </w:trPr>
        <w:tc>
          <w:tcPr>
            <w:tcW w:w="5000" w:type="pct"/>
            <w:shd w:val="clear" w:color="auto" w:fill="F2F2F2" w:themeFill="background1" w:themeFillShade="F2"/>
            <w:vAlign w:val="center"/>
          </w:tcPr>
          <w:p w14:paraId="5F6589D6" w14:textId="77777777" w:rsidR="00825D9B" w:rsidRPr="0088034F" w:rsidRDefault="00825D9B" w:rsidP="00F956BB">
            <w:pPr>
              <w:widowControl w:val="0"/>
              <w:tabs>
                <w:tab w:val="left" w:pos="284"/>
                <w:tab w:val="left" w:pos="851"/>
              </w:tabs>
              <w:ind w:left="284" w:hanging="284"/>
              <w:jc w:val="center"/>
              <w:rPr>
                <w:b/>
                <w:bCs/>
                <w:color w:val="000000" w:themeColor="text1"/>
              </w:rPr>
            </w:pPr>
            <w:r w:rsidRPr="0088034F">
              <w:rPr>
                <w:b/>
                <w:bCs/>
                <w:color w:val="000000" w:themeColor="text1"/>
                <w:sz w:val="22"/>
                <w:szCs w:val="22"/>
                <w:shd w:val="clear" w:color="auto" w:fill="F2F2F2" w:themeFill="background1" w:themeFillShade="F2"/>
              </w:rPr>
              <w:t>WYKONAWC</w:t>
            </w:r>
            <w:r w:rsidRPr="0088034F">
              <w:rPr>
                <w:b/>
                <w:bCs/>
                <w:color w:val="000000" w:themeColor="text1"/>
                <w:sz w:val="22"/>
                <w:szCs w:val="22"/>
              </w:rPr>
              <w:t>A</w:t>
            </w:r>
          </w:p>
        </w:tc>
      </w:tr>
      <w:tr w:rsidR="00825D9B" w:rsidRPr="0088034F" w14:paraId="636A7B66" w14:textId="77777777" w:rsidTr="00F956BB">
        <w:trPr>
          <w:trHeight w:val="1020"/>
        </w:trPr>
        <w:tc>
          <w:tcPr>
            <w:tcW w:w="5000" w:type="pct"/>
            <w:vAlign w:val="center"/>
          </w:tcPr>
          <w:p w14:paraId="3AB2649A" w14:textId="77777777" w:rsidR="00825D9B" w:rsidRPr="0088034F" w:rsidRDefault="00825D9B" w:rsidP="00F956BB">
            <w:pPr>
              <w:widowControl w:val="0"/>
              <w:jc w:val="center"/>
              <w:rPr>
                <w:color w:val="000000" w:themeColor="text1"/>
                <w:sz w:val="18"/>
                <w:szCs w:val="18"/>
              </w:rPr>
            </w:pPr>
          </w:p>
          <w:p w14:paraId="68CA3651" w14:textId="77777777" w:rsidR="00825D9B" w:rsidRPr="0088034F" w:rsidRDefault="00825D9B" w:rsidP="00F956BB">
            <w:pPr>
              <w:widowControl w:val="0"/>
              <w:jc w:val="center"/>
              <w:rPr>
                <w:color w:val="000000" w:themeColor="text1"/>
                <w:sz w:val="18"/>
                <w:szCs w:val="18"/>
              </w:rPr>
            </w:pPr>
          </w:p>
          <w:p w14:paraId="3092C17B" w14:textId="77777777" w:rsidR="00825D9B" w:rsidRPr="0088034F" w:rsidRDefault="00825D9B" w:rsidP="00F956BB">
            <w:pPr>
              <w:widowControl w:val="0"/>
              <w:jc w:val="center"/>
              <w:rPr>
                <w:color w:val="000000" w:themeColor="text1"/>
                <w:sz w:val="18"/>
                <w:szCs w:val="18"/>
              </w:rPr>
            </w:pPr>
          </w:p>
          <w:p w14:paraId="09154F6C" w14:textId="77777777" w:rsidR="00825D9B" w:rsidRPr="0088034F" w:rsidRDefault="00825D9B" w:rsidP="00F956BB">
            <w:pPr>
              <w:widowControl w:val="0"/>
              <w:jc w:val="center"/>
              <w:rPr>
                <w:color w:val="000000" w:themeColor="text1"/>
                <w:sz w:val="18"/>
                <w:szCs w:val="18"/>
              </w:rPr>
            </w:pPr>
          </w:p>
          <w:p w14:paraId="11949D81" w14:textId="77777777" w:rsidR="00825D9B" w:rsidRPr="0088034F" w:rsidRDefault="00825D9B" w:rsidP="00F956BB">
            <w:pPr>
              <w:widowControl w:val="0"/>
              <w:jc w:val="center"/>
              <w:rPr>
                <w:color w:val="000000" w:themeColor="text1"/>
                <w:sz w:val="18"/>
                <w:szCs w:val="18"/>
              </w:rPr>
            </w:pPr>
          </w:p>
          <w:p w14:paraId="0D6B2B58" w14:textId="77777777" w:rsidR="00825D9B" w:rsidRPr="0088034F" w:rsidRDefault="00825D9B" w:rsidP="00F956BB">
            <w:pPr>
              <w:widowControl w:val="0"/>
              <w:tabs>
                <w:tab w:val="left" w:pos="284"/>
                <w:tab w:val="left" w:pos="851"/>
              </w:tabs>
              <w:ind w:left="284" w:hanging="284"/>
              <w:jc w:val="center"/>
              <w:rPr>
                <w:b/>
                <w:bCs/>
                <w:color w:val="000000" w:themeColor="text1"/>
                <w:lang w:val="en-US"/>
              </w:rPr>
            </w:pPr>
          </w:p>
        </w:tc>
      </w:tr>
    </w:tbl>
    <w:p w14:paraId="0A6049B4" w14:textId="77777777" w:rsidR="0035712B" w:rsidRPr="0088034F" w:rsidRDefault="0035712B" w:rsidP="00357145">
      <w:pPr>
        <w:jc w:val="center"/>
        <w:rPr>
          <w:b/>
          <w:color w:val="000000" w:themeColor="text1"/>
          <w:sz w:val="22"/>
          <w:szCs w:val="22"/>
        </w:rPr>
      </w:pPr>
    </w:p>
    <w:p w14:paraId="2AF844F0" w14:textId="77777777" w:rsidR="0035712B" w:rsidRPr="0088034F" w:rsidRDefault="0035712B" w:rsidP="00357145">
      <w:pPr>
        <w:jc w:val="center"/>
        <w:rPr>
          <w:b/>
          <w:color w:val="000000" w:themeColor="text1"/>
          <w:sz w:val="22"/>
          <w:szCs w:val="22"/>
        </w:rPr>
      </w:pPr>
      <w:r w:rsidRPr="0088034F">
        <w:rPr>
          <w:b/>
          <w:color w:val="000000" w:themeColor="text1"/>
          <w:sz w:val="22"/>
          <w:szCs w:val="22"/>
        </w:rPr>
        <w:t>§ 1</w:t>
      </w:r>
    </w:p>
    <w:p w14:paraId="11797269" w14:textId="77777777" w:rsidR="0035712B" w:rsidRPr="0088034F" w:rsidRDefault="0035712B" w:rsidP="00357145">
      <w:pPr>
        <w:jc w:val="center"/>
        <w:rPr>
          <w:b/>
          <w:color w:val="000000" w:themeColor="text1"/>
          <w:sz w:val="22"/>
          <w:szCs w:val="22"/>
        </w:rPr>
      </w:pPr>
      <w:r w:rsidRPr="0088034F">
        <w:rPr>
          <w:b/>
          <w:color w:val="000000" w:themeColor="text1"/>
          <w:sz w:val="22"/>
          <w:szCs w:val="22"/>
        </w:rPr>
        <w:t>PODSTAWA ZAWARCIA UMOWY</w:t>
      </w:r>
    </w:p>
    <w:p w14:paraId="7B26DF59" w14:textId="77777777" w:rsidR="0035712B" w:rsidRPr="0088034F" w:rsidRDefault="0035712B" w:rsidP="00357145">
      <w:pPr>
        <w:jc w:val="both"/>
        <w:rPr>
          <w:color w:val="000000" w:themeColor="text1"/>
          <w:sz w:val="22"/>
          <w:szCs w:val="22"/>
        </w:rPr>
      </w:pPr>
      <w:r w:rsidRPr="0088034F">
        <w:rPr>
          <w:color w:val="000000" w:themeColor="text1"/>
          <w:sz w:val="22"/>
          <w:szCs w:val="22"/>
        </w:rPr>
        <w:t>Podstawę zawarcia umowy stanowią:</w:t>
      </w:r>
    </w:p>
    <w:p w14:paraId="1D53608B" w14:textId="77777777" w:rsidR="0035712B" w:rsidRPr="003C6244" w:rsidRDefault="0035712B" w:rsidP="00357145">
      <w:pPr>
        <w:numPr>
          <w:ilvl w:val="0"/>
          <w:numId w:val="54"/>
        </w:numPr>
        <w:ind w:left="426" w:hanging="426"/>
        <w:jc w:val="both"/>
        <w:rPr>
          <w:sz w:val="22"/>
          <w:szCs w:val="22"/>
        </w:rPr>
      </w:pPr>
      <w:r w:rsidRPr="0088034F">
        <w:rPr>
          <w:color w:val="000000" w:themeColor="text1"/>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88034F">
        <w:rPr>
          <w:color w:val="000000" w:themeColor="text1"/>
          <w:sz w:val="22"/>
          <w:szCs w:val="22"/>
        </w:rPr>
        <w:t>Pzp</w:t>
      </w:r>
      <w:proofErr w:type="spellEnd"/>
      <w:r w:rsidRPr="0088034F">
        <w:rPr>
          <w:color w:val="000000" w:themeColor="text1"/>
          <w:sz w:val="22"/>
          <w:szCs w:val="22"/>
        </w:rPr>
        <w:t xml:space="preserve"> pt.: „Dostawa __________________ ______________________________ dla Oddziałów Polskiej Grupy Górniczej S.A.” przeprowadzonego w trybie przetargu </w:t>
      </w:r>
      <w:r w:rsidRPr="003C6244">
        <w:rPr>
          <w:sz w:val="22"/>
          <w:szCs w:val="22"/>
        </w:rPr>
        <w:t>nieograniczonego (nr sprawy ___________).</w:t>
      </w:r>
    </w:p>
    <w:p w14:paraId="22AB7277" w14:textId="77777777" w:rsidR="0035712B" w:rsidRPr="003C6244" w:rsidRDefault="0035712B" w:rsidP="00357145">
      <w:pPr>
        <w:numPr>
          <w:ilvl w:val="0"/>
          <w:numId w:val="54"/>
        </w:numPr>
        <w:ind w:left="426" w:hanging="426"/>
        <w:jc w:val="both"/>
        <w:rPr>
          <w:sz w:val="22"/>
          <w:szCs w:val="22"/>
        </w:rPr>
      </w:pPr>
      <w:r w:rsidRPr="003C6244">
        <w:rPr>
          <w:sz w:val="22"/>
          <w:szCs w:val="22"/>
        </w:rPr>
        <w:t>Specyfikacja Warunków Zamówienia.</w:t>
      </w:r>
    </w:p>
    <w:p w14:paraId="2652FB06" w14:textId="77777777" w:rsidR="0035712B" w:rsidRPr="003C6244" w:rsidRDefault="0035712B" w:rsidP="00357145">
      <w:pPr>
        <w:numPr>
          <w:ilvl w:val="0"/>
          <w:numId w:val="54"/>
        </w:numPr>
        <w:ind w:left="426" w:hanging="426"/>
        <w:jc w:val="both"/>
        <w:rPr>
          <w:sz w:val="22"/>
          <w:szCs w:val="22"/>
        </w:rPr>
      </w:pPr>
      <w:r w:rsidRPr="003C6244">
        <w:rPr>
          <w:sz w:val="22"/>
          <w:szCs w:val="22"/>
        </w:rPr>
        <w:t>Oferta złożona przez Wykonawcę.</w:t>
      </w:r>
    </w:p>
    <w:p w14:paraId="5874ED12" w14:textId="77777777" w:rsidR="0035712B" w:rsidRDefault="0035712B" w:rsidP="00357145">
      <w:pPr>
        <w:rPr>
          <w:sz w:val="22"/>
          <w:szCs w:val="22"/>
        </w:rPr>
      </w:pPr>
    </w:p>
    <w:p w14:paraId="48980E30" w14:textId="77777777" w:rsidR="0088034F" w:rsidRDefault="0088034F" w:rsidP="00357145">
      <w:pPr>
        <w:rPr>
          <w:sz w:val="22"/>
          <w:szCs w:val="22"/>
        </w:rPr>
      </w:pPr>
    </w:p>
    <w:p w14:paraId="20DF79C4" w14:textId="77777777" w:rsidR="0088034F" w:rsidRDefault="0088034F" w:rsidP="00357145">
      <w:pPr>
        <w:rPr>
          <w:sz w:val="22"/>
          <w:szCs w:val="22"/>
        </w:rPr>
      </w:pPr>
    </w:p>
    <w:p w14:paraId="4D9B30B7" w14:textId="77777777" w:rsidR="0088034F" w:rsidRPr="003C6244" w:rsidRDefault="0088034F" w:rsidP="00357145">
      <w:pPr>
        <w:rPr>
          <w:sz w:val="22"/>
          <w:szCs w:val="22"/>
        </w:rPr>
      </w:pPr>
    </w:p>
    <w:p w14:paraId="18B7A7DA" w14:textId="77777777" w:rsidR="0035712B" w:rsidRPr="003C6244" w:rsidRDefault="0035712B" w:rsidP="00357145">
      <w:pPr>
        <w:jc w:val="center"/>
        <w:rPr>
          <w:b/>
          <w:sz w:val="22"/>
          <w:szCs w:val="22"/>
        </w:rPr>
      </w:pPr>
      <w:r w:rsidRPr="003C6244">
        <w:rPr>
          <w:b/>
          <w:sz w:val="22"/>
          <w:szCs w:val="22"/>
        </w:rPr>
        <w:lastRenderedPageBreak/>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77777777" w:rsidR="0035712B" w:rsidRPr="0088034F" w:rsidRDefault="0035712B" w:rsidP="00357145">
      <w:pPr>
        <w:numPr>
          <w:ilvl w:val="0"/>
          <w:numId w:val="55"/>
        </w:numPr>
        <w:ind w:left="426" w:hanging="426"/>
        <w:jc w:val="both"/>
        <w:rPr>
          <w:color w:val="000000" w:themeColor="text1"/>
          <w:sz w:val="22"/>
          <w:szCs w:val="22"/>
        </w:rPr>
      </w:pPr>
      <w:r w:rsidRPr="003C6244">
        <w:rPr>
          <w:sz w:val="22"/>
          <w:szCs w:val="22"/>
        </w:rPr>
        <w:t xml:space="preserve">Przedmiotem umowy jest zakup i dostawa ______________________________________ (zwanych dalej towarem) dla Oddziałów Polskiej </w:t>
      </w:r>
      <w:r w:rsidRPr="0088034F">
        <w:rPr>
          <w:color w:val="000000" w:themeColor="text1"/>
          <w:sz w:val="22"/>
          <w:szCs w:val="22"/>
        </w:rPr>
        <w:t xml:space="preserve">Grupy Górniczej S.A. za cenę, wg specyfikacji określonej w </w:t>
      </w:r>
      <w:r w:rsidRPr="0088034F">
        <w:rPr>
          <w:bCs/>
          <w:color w:val="000000" w:themeColor="text1"/>
          <w:sz w:val="22"/>
          <w:szCs w:val="22"/>
        </w:rPr>
        <w:t>Załączniku Nr 1 oraz parametrach określonych w Załączniku Nr 1a</w:t>
      </w:r>
      <w:r w:rsidRPr="0088034F">
        <w:rPr>
          <w:color w:val="000000" w:themeColor="text1"/>
          <w:sz w:val="22"/>
          <w:szCs w:val="22"/>
        </w:rPr>
        <w:t xml:space="preserve"> </w:t>
      </w:r>
      <w:r w:rsidRPr="0088034F">
        <w:rPr>
          <w:i/>
          <w:color w:val="000000" w:themeColor="text1"/>
          <w:sz w:val="22"/>
          <w:szCs w:val="22"/>
        </w:rPr>
        <w:t>(jeżeli dotyczy</w:t>
      </w:r>
      <w:r w:rsidRPr="0088034F">
        <w:rPr>
          <w:color w:val="000000" w:themeColor="text1"/>
          <w:sz w:val="22"/>
          <w:szCs w:val="22"/>
        </w:rPr>
        <w:t>) do umowy.</w:t>
      </w:r>
    </w:p>
    <w:p w14:paraId="12C09530" w14:textId="77777777" w:rsidR="0035712B" w:rsidRPr="0088034F" w:rsidRDefault="0035712B" w:rsidP="00357145">
      <w:pPr>
        <w:numPr>
          <w:ilvl w:val="0"/>
          <w:numId w:val="55"/>
        </w:numPr>
        <w:ind w:left="426" w:hanging="426"/>
        <w:jc w:val="both"/>
        <w:rPr>
          <w:color w:val="000000" w:themeColor="text1"/>
          <w:sz w:val="22"/>
          <w:szCs w:val="22"/>
        </w:rPr>
      </w:pPr>
      <w:r w:rsidRPr="0088034F">
        <w:rPr>
          <w:color w:val="000000" w:themeColor="text1"/>
          <w:sz w:val="22"/>
          <w:szCs w:val="22"/>
        </w:rPr>
        <w:t>Przedmiot umowy został sklasyfikowany pod nr kodu ________________ Wspólnego Słownika Zamówień (CPV).</w:t>
      </w:r>
    </w:p>
    <w:p w14:paraId="01281D12" w14:textId="77777777" w:rsidR="0035712B" w:rsidRPr="0088034F" w:rsidRDefault="0035712B" w:rsidP="00357145">
      <w:pPr>
        <w:rPr>
          <w:color w:val="000000" w:themeColor="text1"/>
          <w:sz w:val="22"/>
          <w:szCs w:val="22"/>
        </w:rPr>
      </w:pPr>
    </w:p>
    <w:p w14:paraId="7AEFEBB7" w14:textId="77777777" w:rsidR="0035712B" w:rsidRPr="0088034F" w:rsidRDefault="0035712B" w:rsidP="00357145">
      <w:pPr>
        <w:jc w:val="center"/>
        <w:rPr>
          <w:b/>
          <w:color w:val="000000" w:themeColor="text1"/>
          <w:sz w:val="22"/>
          <w:szCs w:val="22"/>
        </w:rPr>
      </w:pPr>
      <w:r w:rsidRPr="0088034F">
        <w:rPr>
          <w:b/>
          <w:color w:val="000000" w:themeColor="text1"/>
          <w:sz w:val="22"/>
          <w:szCs w:val="22"/>
        </w:rPr>
        <w:t>§ 3</w:t>
      </w:r>
    </w:p>
    <w:p w14:paraId="6132C3D1" w14:textId="77777777" w:rsidR="0035712B" w:rsidRPr="0088034F" w:rsidRDefault="0035712B" w:rsidP="00357145">
      <w:pPr>
        <w:jc w:val="center"/>
        <w:rPr>
          <w:color w:val="000000" w:themeColor="text1"/>
          <w:sz w:val="22"/>
          <w:szCs w:val="22"/>
        </w:rPr>
      </w:pPr>
      <w:r w:rsidRPr="0088034F">
        <w:rPr>
          <w:b/>
          <w:color w:val="000000" w:themeColor="text1"/>
          <w:sz w:val="22"/>
          <w:szCs w:val="22"/>
        </w:rPr>
        <w:t>WARTOŚĆ UDZIELONEGO ZAMÓWIENIA I WARUNKI PŁATNOŚCI</w:t>
      </w:r>
    </w:p>
    <w:p w14:paraId="738F035D" w14:textId="77777777" w:rsidR="0035712B" w:rsidRPr="0088034F" w:rsidRDefault="0035712B" w:rsidP="00357145">
      <w:pPr>
        <w:numPr>
          <w:ilvl w:val="0"/>
          <w:numId w:val="56"/>
        </w:numPr>
        <w:ind w:left="426" w:hanging="426"/>
        <w:jc w:val="both"/>
        <w:rPr>
          <w:color w:val="000000" w:themeColor="text1"/>
          <w:sz w:val="22"/>
          <w:szCs w:val="22"/>
        </w:rPr>
      </w:pPr>
      <w:r w:rsidRPr="0088034F">
        <w:rPr>
          <w:color w:val="000000" w:themeColor="text1"/>
          <w:sz w:val="22"/>
          <w:szCs w:val="22"/>
        </w:rPr>
        <w:t>Wartość udzielonego zamówienia określona na podstawie przeprowadzonego postępowania wynosi:</w:t>
      </w:r>
    </w:p>
    <w:p w14:paraId="5080E9D7" w14:textId="77777777" w:rsidR="0035712B" w:rsidRPr="0088034F" w:rsidRDefault="0035712B" w:rsidP="00357145">
      <w:pPr>
        <w:numPr>
          <w:ilvl w:val="1"/>
          <w:numId w:val="57"/>
        </w:numPr>
        <w:ind w:left="709" w:hanging="283"/>
        <w:jc w:val="both"/>
        <w:rPr>
          <w:color w:val="000000" w:themeColor="text1"/>
          <w:sz w:val="22"/>
          <w:szCs w:val="22"/>
        </w:rPr>
      </w:pPr>
      <w:r w:rsidRPr="0088034F">
        <w:rPr>
          <w:color w:val="000000" w:themeColor="text1"/>
          <w:sz w:val="22"/>
          <w:szCs w:val="22"/>
        </w:rPr>
        <w:t xml:space="preserve">wartość netto: </w:t>
      </w:r>
      <w:r w:rsidRPr="0088034F">
        <w:rPr>
          <w:b/>
          <w:color w:val="000000" w:themeColor="text1"/>
          <w:sz w:val="22"/>
          <w:szCs w:val="22"/>
        </w:rPr>
        <w:t>_____________ PLN</w:t>
      </w:r>
      <w:r w:rsidRPr="0088034F">
        <w:rPr>
          <w:color w:val="000000" w:themeColor="text1"/>
          <w:sz w:val="22"/>
          <w:szCs w:val="22"/>
        </w:rPr>
        <w:t xml:space="preserve"> (słownie: __________________________________),</w:t>
      </w:r>
    </w:p>
    <w:p w14:paraId="7C97BC09" w14:textId="77777777" w:rsidR="0035712B" w:rsidRPr="003C6244" w:rsidRDefault="0035712B" w:rsidP="00357145">
      <w:pPr>
        <w:numPr>
          <w:ilvl w:val="1"/>
          <w:numId w:val="57"/>
        </w:numPr>
        <w:ind w:left="709" w:hanging="283"/>
        <w:jc w:val="both"/>
        <w:rPr>
          <w:sz w:val="22"/>
          <w:szCs w:val="22"/>
        </w:rPr>
      </w:pPr>
      <w:r w:rsidRPr="003C6244">
        <w:rPr>
          <w:sz w:val="22"/>
          <w:szCs w:val="22"/>
        </w:rPr>
        <w:t>stawka podatku VAT: według przepisów obowiązujących w okresie realizacji umowy.</w:t>
      </w:r>
    </w:p>
    <w:p w14:paraId="6415AACA" w14:textId="77777777" w:rsidR="0035712B" w:rsidRPr="00EE44BA" w:rsidRDefault="0035712B" w:rsidP="00357145">
      <w:pPr>
        <w:numPr>
          <w:ilvl w:val="0"/>
          <w:numId w:val="56"/>
        </w:numPr>
        <w:ind w:left="426" w:hanging="426"/>
        <w:jc w:val="both"/>
        <w:rPr>
          <w:sz w:val="22"/>
          <w:szCs w:val="22"/>
        </w:rPr>
      </w:pPr>
      <w:r w:rsidRPr="00EE44BA">
        <w:rPr>
          <w:sz w:val="22"/>
          <w:szCs w:val="22"/>
        </w:rPr>
        <w:t>Zamawiający i Wykonawca oświadczają, że są podatnikami podatku VAT i posiadają NIP:</w:t>
      </w:r>
    </w:p>
    <w:p w14:paraId="2E45FB99" w14:textId="77777777" w:rsidR="0035712B" w:rsidRPr="00EE44BA" w:rsidRDefault="0035712B" w:rsidP="00357145">
      <w:pPr>
        <w:ind w:left="426"/>
        <w:jc w:val="both"/>
        <w:rPr>
          <w:sz w:val="22"/>
          <w:szCs w:val="22"/>
        </w:rPr>
      </w:pPr>
      <w:r w:rsidRPr="00EE44BA">
        <w:rPr>
          <w:sz w:val="22"/>
          <w:szCs w:val="22"/>
        </w:rPr>
        <w:t>Zamawiający:</w:t>
      </w:r>
      <w:r w:rsidRPr="00EE44BA">
        <w:rPr>
          <w:sz w:val="22"/>
          <w:szCs w:val="22"/>
        </w:rPr>
        <w:tab/>
        <w:t>634-283-47-28,</w:t>
      </w:r>
    </w:p>
    <w:p w14:paraId="4DD1EBDB" w14:textId="77777777" w:rsidR="0035712B" w:rsidRPr="00EE44BA" w:rsidRDefault="0035712B" w:rsidP="00E616AC">
      <w:pPr>
        <w:ind w:left="426"/>
        <w:jc w:val="both"/>
        <w:rPr>
          <w:color w:val="FF0000"/>
          <w:sz w:val="22"/>
          <w:szCs w:val="22"/>
        </w:rPr>
      </w:pPr>
      <w:r w:rsidRPr="00EE44BA">
        <w:rPr>
          <w:sz w:val="22"/>
          <w:szCs w:val="22"/>
        </w:rPr>
        <w:t>Wykonawca:</w:t>
      </w:r>
      <w:r w:rsidRPr="00EE44BA">
        <w:rPr>
          <w:sz w:val="22"/>
          <w:szCs w:val="22"/>
        </w:rPr>
        <w:tab/>
      </w:r>
      <w:r w:rsidRPr="00EE44BA">
        <w:rPr>
          <w:color w:val="FF0000"/>
          <w:sz w:val="22"/>
          <w:szCs w:val="22"/>
        </w:rPr>
        <w:t>_____________</w:t>
      </w:r>
    </w:p>
    <w:p w14:paraId="09521125" w14:textId="2F6FFF02" w:rsidR="0035712B" w:rsidRPr="00EE44BA" w:rsidRDefault="0035712B" w:rsidP="00E616AC">
      <w:pPr>
        <w:pStyle w:val="Default"/>
        <w:numPr>
          <w:ilvl w:val="0"/>
          <w:numId w:val="56"/>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2C687117" w14:textId="2F001B49" w:rsidR="0035712B" w:rsidRPr="00EE44BA" w:rsidRDefault="0035712B" w:rsidP="00E616AC">
      <w:pPr>
        <w:pStyle w:val="Default"/>
        <w:numPr>
          <w:ilvl w:val="0"/>
          <w:numId w:val="56"/>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EE44BA" w:rsidRDefault="0035712B" w:rsidP="00E616AC">
      <w:pPr>
        <w:pStyle w:val="Default"/>
        <w:numPr>
          <w:ilvl w:val="0"/>
          <w:numId w:val="77"/>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357145">
      <w:pPr>
        <w:numPr>
          <w:ilvl w:val="0"/>
          <w:numId w:val="77"/>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357145">
      <w:pPr>
        <w:numPr>
          <w:ilvl w:val="0"/>
          <w:numId w:val="77"/>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357145">
      <w:pPr>
        <w:numPr>
          <w:ilvl w:val="0"/>
          <w:numId w:val="77"/>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357145">
      <w:pPr>
        <w:numPr>
          <w:ilvl w:val="0"/>
          <w:numId w:val="77"/>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357145">
      <w:pPr>
        <w:numPr>
          <w:ilvl w:val="0"/>
          <w:numId w:val="77"/>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357145">
      <w:pPr>
        <w:numPr>
          <w:ilvl w:val="0"/>
          <w:numId w:val="77"/>
        </w:numPr>
        <w:ind w:left="426" w:hanging="426"/>
        <w:rPr>
          <w:b/>
          <w:sz w:val="22"/>
          <w:szCs w:val="22"/>
        </w:rPr>
      </w:pPr>
      <w:r w:rsidRPr="00EE44BA">
        <w:rPr>
          <w:sz w:val="22"/>
          <w:szCs w:val="22"/>
        </w:rPr>
        <w:t>Wyklucza się stosowanie zaliczek i przedpłat.</w:t>
      </w:r>
    </w:p>
    <w:p w14:paraId="0181DB46" w14:textId="77777777" w:rsidR="0035712B" w:rsidRPr="00EE44BA" w:rsidRDefault="0035712B" w:rsidP="00357145">
      <w:pPr>
        <w:numPr>
          <w:ilvl w:val="0"/>
          <w:numId w:val="77"/>
        </w:numPr>
        <w:ind w:left="426" w:hanging="426"/>
        <w:jc w:val="both"/>
        <w:rPr>
          <w:sz w:val="22"/>
          <w:szCs w:val="22"/>
        </w:rPr>
      </w:pPr>
      <w:r w:rsidRPr="00EE44BA">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EE44BA">
        <w:rPr>
          <w:iCs/>
          <w:sz w:val="22"/>
          <w:szCs w:val="22"/>
        </w:rPr>
        <w:t xml:space="preserve">, </w:t>
      </w:r>
      <w:r w:rsidRPr="00EE44BA">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rsidP="00357145">
      <w:pPr>
        <w:numPr>
          <w:ilvl w:val="0"/>
          <w:numId w:val="77"/>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357145">
      <w:pPr>
        <w:numPr>
          <w:ilvl w:val="0"/>
          <w:numId w:val="58"/>
        </w:numPr>
        <w:ind w:left="426" w:hanging="426"/>
        <w:jc w:val="both"/>
        <w:rPr>
          <w:sz w:val="22"/>
          <w:szCs w:val="22"/>
        </w:rPr>
      </w:pPr>
      <w:r w:rsidRPr="003C6244">
        <w:rPr>
          <w:sz w:val="22"/>
          <w:szCs w:val="22"/>
        </w:rPr>
        <w:lastRenderedPageBreak/>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rsidP="00357145">
      <w:pPr>
        <w:numPr>
          <w:ilvl w:val="0"/>
          <w:numId w:val="58"/>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88034F" w:rsidRDefault="0035712B" w:rsidP="00357145">
      <w:pPr>
        <w:numPr>
          <w:ilvl w:val="0"/>
          <w:numId w:val="58"/>
        </w:numPr>
        <w:ind w:left="426" w:hanging="426"/>
        <w:jc w:val="both"/>
        <w:rPr>
          <w:color w:val="000000" w:themeColor="text1"/>
          <w:sz w:val="22"/>
          <w:szCs w:val="22"/>
        </w:rPr>
      </w:pPr>
      <w:r w:rsidRPr="003C6244">
        <w:rPr>
          <w:sz w:val="22"/>
          <w:szCs w:val="22"/>
        </w:rPr>
        <w:t xml:space="preserve">W przypadku </w:t>
      </w:r>
      <w:r w:rsidRPr="0088034F">
        <w:rPr>
          <w:color w:val="000000" w:themeColor="text1"/>
          <w:sz w:val="22"/>
          <w:szCs w:val="22"/>
        </w:rPr>
        <w:t>oferty wspólnej Wykonawcy ponoszą solidarną odpowiedzialność za wykonanie umowy.</w:t>
      </w:r>
    </w:p>
    <w:p w14:paraId="07560641" w14:textId="4CF37960" w:rsidR="0035712B" w:rsidRPr="0088034F" w:rsidRDefault="0035712B" w:rsidP="0088034F">
      <w:pPr>
        <w:numPr>
          <w:ilvl w:val="0"/>
          <w:numId w:val="58"/>
        </w:numPr>
        <w:ind w:left="426" w:hanging="426"/>
        <w:jc w:val="both"/>
        <w:rPr>
          <w:b/>
          <w:bCs/>
          <w:i/>
          <w:iCs/>
          <w:color w:val="000000" w:themeColor="text1"/>
          <w:sz w:val="22"/>
          <w:szCs w:val="22"/>
        </w:rPr>
      </w:pPr>
      <w:r w:rsidRPr="0088034F">
        <w:rPr>
          <w:color w:val="000000" w:themeColor="text1"/>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077A1592" w14:textId="77777777" w:rsidR="0035712B" w:rsidRPr="0088034F" w:rsidRDefault="0035712B" w:rsidP="00357145">
      <w:pPr>
        <w:numPr>
          <w:ilvl w:val="0"/>
          <w:numId w:val="58"/>
        </w:numPr>
        <w:ind w:left="425" w:hanging="425"/>
        <w:jc w:val="both"/>
        <w:rPr>
          <w:b/>
          <w:color w:val="000000" w:themeColor="text1"/>
          <w:sz w:val="22"/>
          <w:szCs w:val="22"/>
          <w:u w:val="single"/>
        </w:rPr>
      </w:pPr>
      <w:r w:rsidRPr="0088034F">
        <w:rPr>
          <w:color w:val="000000" w:themeColor="text1"/>
          <w:sz w:val="22"/>
          <w:szCs w:val="22"/>
        </w:rPr>
        <w:t xml:space="preserve">Łączna maksymalna wysokość kar umownych określonych w </w:t>
      </w:r>
      <w:r w:rsidRPr="0088034F">
        <w:rPr>
          <w:b/>
          <w:bCs/>
          <w:color w:val="000000" w:themeColor="text1"/>
          <w:sz w:val="22"/>
          <w:szCs w:val="22"/>
        </w:rPr>
        <w:t>Ogólnych Warunkach Zakupu i Realizacji Dostaw materiałów, wyrobów i części zamiennych maszyn i urządzeń dla Oddziałów Polskiej Grupy Górniczej S.A., stanowiących integralną część niniejszej umowy</w:t>
      </w:r>
      <w:r w:rsidRPr="0088034F">
        <w:rPr>
          <w:color w:val="000000" w:themeColor="text1"/>
          <w:sz w:val="22"/>
          <w:szCs w:val="22"/>
        </w:rPr>
        <w:t xml:space="preserve"> (</w:t>
      </w:r>
      <w:r w:rsidRPr="0088034F">
        <w:rPr>
          <w:b/>
          <w:bCs/>
          <w:color w:val="000000" w:themeColor="text1"/>
          <w:sz w:val="22"/>
          <w:szCs w:val="22"/>
        </w:rPr>
        <w:t>Załącznik Nr 3</w:t>
      </w:r>
      <w:r w:rsidRPr="0088034F">
        <w:rPr>
          <w:color w:val="000000" w:themeColor="text1"/>
          <w:sz w:val="22"/>
          <w:szCs w:val="22"/>
        </w:rPr>
        <w:t xml:space="preserve"> do umowy), nie może przekroczyć wartości umowy</w:t>
      </w:r>
    </w:p>
    <w:p w14:paraId="719A482B" w14:textId="77777777" w:rsidR="0035712B" w:rsidRPr="0088034F" w:rsidRDefault="0035712B" w:rsidP="00357145">
      <w:pPr>
        <w:numPr>
          <w:ilvl w:val="0"/>
          <w:numId w:val="58"/>
        </w:numPr>
        <w:ind w:left="426" w:hanging="426"/>
        <w:jc w:val="both"/>
        <w:rPr>
          <w:color w:val="000000" w:themeColor="text1"/>
          <w:sz w:val="22"/>
          <w:szCs w:val="22"/>
        </w:rPr>
      </w:pPr>
      <w:r w:rsidRPr="0088034F">
        <w:rPr>
          <w:color w:val="000000" w:themeColor="text1"/>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58A39ECF" w14:textId="77777777" w:rsidR="0035712B" w:rsidRPr="0088034F" w:rsidRDefault="0035712B" w:rsidP="00357145">
      <w:pPr>
        <w:jc w:val="center"/>
        <w:rPr>
          <w:b/>
          <w:color w:val="000000" w:themeColor="text1"/>
          <w:sz w:val="22"/>
          <w:szCs w:val="22"/>
        </w:rPr>
      </w:pPr>
      <w:r w:rsidRPr="0088034F">
        <w:rPr>
          <w:b/>
          <w:color w:val="000000" w:themeColor="text1"/>
          <w:sz w:val="22"/>
          <w:szCs w:val="22"/>
        </w:rPr>
        <w:t>§ 5</w:t>
      </w:r>
    </w:p>
    <w:p w14:paraId="18104AA9" w14:textId="77777777" w:rsidR="0035712B" w:rsidRPr="0088034F" w:rsidRDefault="0035712B" w:rsidP="00357145">
      <w:pPr>
        <w:jc w:val="center"/>
        <w:rPr>
          <w:b/>
          <w:color w:val="000000" w:themeColor="text1"/>
          <w:sz w:val="22"/>
          <w:szCs w:val="22"/>
        </w:rPr>
      </w:pPr>
      <w:r w:rsidRPr="0088034F">
        <w:rPr>
          <w:b/>
          <w:color w:val="000000" w:themeColor="text1"/>
          <w:sz w:val="22"/>
          <w:szCs w:val="22"/>
        </w:rPr>
        <w:t>TERMIN OBOWIĄZYWANIA UMOWY</w:t>
      </w:r>
    </w:p>
    <w:p w14:paraId="3AEBBC3E" w14:textId="77777777" w:rsidR="00D65AA2" w:rsidRPr="0088034F" w:rsidRDefault="0035712B" w:rsidP="00357145">
      <w:pPr>
        <w:numPr>
          <w:ilvl w:val="0"/>
          <w:numId w:val="59"/>
        </w:numPr>
        <w:ind w:left="426" w:hanging="426"/>
        <w:jc w:val="both"/>
        <w:rPr>
          <w:i/>
          <w:iCs/>
          <w:color w:val="000000" w:themeColor="text1"/>
          <w:sz w:val="22"/>
          <w:szCs w:val="22"/>
        </w:rPr>
      </w:pPr>
      <w:r w:rsidRPr="0088034F">
        <w:rPr>
          <w:color w:val="000000" w:themeColor="text1"/>
          <w:sz w:val="22"/>
          <w:szCs w:val="22"/>
        </w:rPr>
        <w:t>Umowa obowiązuje od dnia zawarcia do dnia ________________ roku</w:t>
      </w:r>
      <w:r w:rsidR="00D65AA2" w:rsidRPr="0088034F">
        <w:rPr>
          <w:color w:val="000000" w:themeColor="text1"/>
          <w:sz w:val="22"/>
          <w:szCs w:val="22"/>
        </w:rPr>
        <w:t xml:space="preserve"> z zastrzeżeniem ust. 2 </w:t>
      </w:r>
      <w:r w:rsidR="00D65AA2" w:rsidRPr="0088034F">
        <w:rPr>
          <w:i/>
          <w:iCs/>
          <w:color w:val="000000" w:themeColor="text1"/>
          <w:sz w:val="22"/>
          <w:szCs w:val="22"/>
        </w:rPr>
        <w:t>(w przypadku wersji papierowej).</w:t>
      </w:r>
    </w:p>
    <w:p w14:paraId="592CC521" w14:textId="73CB886A" w:rsidR="00D65AA2" w:rsidRPr="0088034F" w:rsidRDefault="00D65AA2" w:rsidP="00D65AA2">
      <w:pPr>
        <w:ind w:left="426"/>
        <w:jc w:val="both"/>
        <w:rPr>
          <w:i/>
          <w:color w:val="000000" w:themeColor="text1"/>
          <w:sz w:val="22"/>
          <w:szCs w:val="22"/>
        </w:rPr>
      </w:pPr>
      <w:r w:rsidRPr="0088034F">
        <w:rPr>
          <w:i/>
          <w:color w:val="000000" w:themeColor="text1"/>
          <w:sz w:val="22"/>
          <w:szCs w:val="22"/>
        </w:rPr>
        <w:t>l</w:t>
      </w:r>
      <w:r w:rsidR="0035712B" w:rsidRPr="0088034F">
        <w:rPr>
          <w:i/>
          <w:color w:val="000000" w:themeColor="text1"/>
          <w:sz w:val="22"/>
          <w:szCs w:val="22"/>
        </w:rPr>
        <w:t>ub</w:t>
      </w:r>
    </w:p>
    <w:p w14:paraId="440CF89B" w14:textId="4E6082A7" w:rsidR="0035712B" w:rsidRPr="0088034F" w:rsidRDefault="0035712B" w:rsidP="00D65AA2">
      <w:pPr>
        <w:ind w:left="426"/>
        <w:jc w:val="both"/>
        <w:rPr>
          <w:color w:val="000000" w:themeColor="text1"/>
          <w:sz w:val="22"/>
          <w:szCs w:val="22"/>
        </w:rPr>
      </w:pPr>
      <w:r w:rsidRPr="0088034F">
        <w:rPr>
          <w:iCs/>
          <w:color w:val="000000" w:themeColor="text1"/>
          <w:sz w:val="22"/>
          <w:szCs w:val="22"/>
        </w:rPr>
        <w:t xml:space="preserve">Umowa obowiązuje </w:t>
      </w:r>
      <w:r w:rsidR="00D65AA2" w:rsidRPr="0088034F">
        <w:rPr>
          <w:iCs/>
          <w:color w:val="000000" w:themeColor="text1"/>
          <w:sz w:val="22"/>
          <w:szCs w:val="22"/>
        </w:rPr>
        <w:t xml:space="preserve">od dnia ______________ roku do dnia ________________ roku </w:t>
      </w:r>
      <w:r w:rsidR="00D65AA2" w:rsidRPr="0088034F">
        <w:rPr>
          <w:iCs/>
          <w:color w:val="000000" w:themeColor="text1"/>
          <w:sz w:val="22"/>
          <w:szCs w:val="22"/>
        </w:rPr>
        <w:br/>
      </w:r>
      <w:r w:rsidR="00D65AA2" w:rsidRPr="0088034F">
        <w:rPr>
          <w:color w:val="000000" w:themeColor="text1"/>
          <w:sz w:val="22"/>
          <w:szCs w:val="22"/>
        </w:rPr>
        <w:t xml:space="preserve">z zastrzeżeniem ust. 2 </w:t>
      </w:r>
      <w:r w:rsidR="00D65AA2" w:rsidRPr="0088034F">
        <w:rPr>
          <w:i/>
          <w:iCs/>
          <w:color w:val="000000" w:themeColor="text1"/>
          <w:sz w:val="22"/>
          <w:szCs w:val="22"/>
        </w:rPr>
        <w:t>(w przypadku wersji elektronicznej).</w:t>
      </w:r>
      <w:r w:rsidRPr="0088034F">
        <w:rPr>
          <w:color w:val="000000" w:themeColor="text1"/>
          <w:sz w:val="22"/>
          <w:szCs w:val="22"/>
        </w:rPr>
        <w:t xml:space="preserve"> </w:t>
      </w:r>
    </w:p>
    <w:p w14:paraId="40AA2987" w14:textId="77777777" w:rsidR="0035712B" w:rsidRPr="0088034F" w:rsidRDefault="0035712B" w:rsidP="00357145">
      <w:pPr>
        <w:numPr>
          <w:ilvl w:val="0"/>
          <w:numId w:val="59"/>
        </w:numPr>
        <w:ind w:left="426" w:hanging="426"/>
        <w:jc w:val="both"/>
        <w:rPr>
          <w:i/>
          <w:color w:val="000000" w:themeColor="text1"/>
          <w:sz w:val="22"/>
          <w:szCs w:val="22"/>
        </w:rPr>
      </w:pPr>
      <w:r w:rsidRPr="0088034F">
        <w:rPr>
          <w:color w:val="000000" w:themeColor="text1"/>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357145">
      <w:pPr>
        <w:numPr>
          <w:ilvl w:val="0"/>
          <w:numId w:val="59"/>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 xml:space="preserve">w przypadku naruszenia przez Wykonawcę przepisów prawa, skutkujących powstaniem zagrożenia bezpieczeństwa mienia Zamawiającego lub zdrowia, życia pracowników. Prawo to Zamawiający </w:t>
      </w:r>
      <w:r w:rsidRPr="003C6244">
        <w:rPr>
          <w:color w:val="000000"/>
          <w:sz w:val="22"/>
          <w:szCs w:val="22"/>
        </w:rPr>
        <w:lastRenderedPageBreak/>
        <w:t>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lastRenderedPageBreak/>
        <w:t>Zamawiający dopuszcza wprowadzenie zmian technicznych i technologicznych w przedmiocie umowy (zmiany sposobu spełnienia świadczenia), w przypadku gdy wystąpi:</w:t>
      </w:r>
    </w:p>
    <w:p w14:paraId="3B8AD55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357145">
      <w:pPr>
        <w:numPr>
          <w:ilvl w:val="0"/>
          <w:numId w:val="65"/>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357145">
      <w:pPr>
        <w:numPr>
          <w:ilvl w:val="0"/>
          <w:numId w:val="71"/>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357145">
      <w:pPr>
        <w:numPr>
          <w:ilvl w:val="0"/>
          <w:numId w:val="71"/>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357145">
      <w:pPr>
        <w:numPr>
          <w:ilvl w:val="0"/>
          <w:numId w:val="60"/>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357145">
      <w:pPr>
        <w:numPr>
          <w:ilvl w:val="0"/>
          <w:numId w:val="60"/>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lastRenderedPageBreak/>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357145">
      <w:pPr>
        <w:numPr>
          <w:ilvl w:val="0"/>
          <w:numId w:val="76"/>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92214C">
      <w:pPr>
        <w:numPr>
          <w:ilvl w:val="0"/>
          <w:numId w:val="78"/>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rsidP="0092214C">
      <w:pPr>
        <w:numPr>
          <w:ilvl w:val="0"/>
          <w:numId w:val="78"/>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92214C">
      <w:pPr>
        <w:numPr>
          <w:ilvl w:val="0"/>
          <w:numId w:val="78"/>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98F893"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357145">
      <w:pPr>
        <w:numPr>
          <w:ilvl w:val="0"/>
          <w:numId w:val="76"/>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357145">
      <w:pPr>
        <w:numPr>
          <w:ilvl w:val="0"/>
          <w:numId w:val="61"/>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357145">
      <w:pPr>
        <w:numPr>
          <w:ilvl w:val="0"/>
          <w:numId w:val="61"/>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357145">
      <w:pPr>
        <w:numPr>
          <w:ilvl w:val="0"/>
          <w:numId w:val="61"/>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Pr="0088034F" w:rsidRDefault="0035712B" w:rsidP="00357145">
      <w:pPr>
        <w:numPr>
          <w:ilvl w:val="0"/>
          <w:numId w:val="61"/>
        </w:numPr>
        <w:ind w:left="426" w:hanging="426"/>
        <w:jc w:val="both"/>
        <w:rPr>
          <w:color w:val="000000" w:themeColor="text1"/>
          <w:sz w:val="22"/>
          <w:szCs w:val="22"/>
        </w:rPr>
      </w:pPr>
      <w:r w:rsidRPr="003C6244">
        <w:rPr>
          <w:sz w:val="22"/>
          <w:szCs w:val="22"/>
        </w:rPr>
        <w:t xml:space="preserve">W sprawach </w:t>
      </w:r>
      <w:r w:rsidRPr="0088034F">
        <w:rPr>
          <w:color w:val="000000" w:themeColor="text1"/>
          <w:sz w:val="22"/>
          <w:szCs w:val="22"/>
        </w:rPr>
        <w:t>nieuregulowanych w umowie stosuje się powszechnie obowiązujące przepisy prawa polskiego.</w:t>
      </w:r>
    </w:p>
    <w:p w14:paraId="3DDEE4EA" w14:textId="77777777" w:rsidR="00AA5198" w:rsidRPr="0088034F" w:rsidRDefault="00AA5198" w:rsidP="00357145">
      <w:pPr>
        <w:pStyle w:val="Default"/>
        <w:numPr>
          <w:ilvl w:val="0"/>
          <w:numId w:val="61"/>
        </w:numPr>
        <w:ind w:left="426" w:hanging="426"/>
        <w:jc w:val="both"/>
        <w:rPr>
          <w:i/>
          <w:iCs/>
          <w:color w:val="000000" w:themeColor="text1"/>
          <w:sz w:val="22"/>
          <w:szCs w:val="22"/>
        </w:rPr>
      </w:pPr>
      <w:r w:rsidRPr="0088034F">
        <w:rPr>
          <w:color w:val="000000" w:themeColor="text1"/>
          <w:sz w:val="22"/>
          <w:szCs w:val="22"/>
        </w:rPr>
        <w:t>Zmienia się treść §2 ust. 1 Ogólnych Warunków Zakupu i Realizacji Dostaw materiałów, wyrobów i części zamiennych maszyn i urządzeń dla Oddziałów Polskiej Grupy Górniczej S.A., który przyjmuje brzmienie: „</w:t>
      </w:r>
      <w:r w:rsidRPr="0088034F">
        <w:rPr>
          <w:i/>
          <w:iCs/>
          <w:color w:val="000000" w:themeColor="text1"/>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21633420" w14:textId="77777777" w:rsidR="00AA5198" w:rsidRPr="0088034F" w:rsidRDefault="00AA5198" w:rsidP="00357145">
      <w:pPr>
        <w:pStyle w:val="Default"/>
        <w:numPr>
          <w:ilvl w:val="0"/>
          <w:numId w:val="61"/>
        </w:numPr>
        <w:ind w:left="426" w:hanging="426"/>
        <w:jc w:val="both"/>
        <w:rPr>
          <w:i/>
          <w:iCs/>
          <w:color w:val="000000" w:themeColor="text1"/>
          <w:sz w:val="22"/>
          <w:szCs w:val="22"/>
        </w:rPr>
      </w:pPr>
      <w:r w:rsidRPr="0088034F">
        <w:rPr>
          <w:color w:val="000000" w:themeColor="text1"/>
          <w:sz w:val="22"/>
          <w:szCs w:val="22"/>
        </w:rPr>
        <w:t>Zmienia się treść §2 ust. 3 Ogólnych Warunków Zakupu i Realizacji Dostaw materiałów, wyrobów i części zamiennych maszyn i urządzeń dla Oddziałów Polskiej Grupy Górniczej S.A., który przyjmuje brzmienie: „</w:t>
      </w:r>
      <w:r w:rsidRPr="0088034F">
        <w:rPr>
          <w:i/>
          <w:iCs/>
          <w:color w:val="000000" w:themeColor="text1"/>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0BA0C9F1" w14:textId="38AE4C39" w:rsidR="006C315B" w:rsidRPr="0088034F" w:rsidRDefault="006C315B" w:rsidP="006C315B">
      <w:pPr>
        <w:pStyle w:val="Akapitzlist"/>
        <w:numPr>
          <w:ilvl w:val="0"/>
          <w:numId w:val="61"/>
        </w:numPr>
        <w:ind w:left="426" w:hanging="426"/>
        <w:rPr>
          <w:color w:val="000000" w:themeColor="text1"/>
          <w:sz w:val="22"/>
          <w:szCs w:val="22"/>
        </w:rPr>
      </w:pPr>
      <w:r w:rsidRPr="0088034F">
        <w:rPr>
          <w:color w:val="000000" w:themeColor="text1"/>
          <w:sz w:val="22"/>
          <w:szCs w:val="22"/>
        </w:rPr>
        <w:t xml:space="preserve">Umowa została sporządzona w 2 jednobrzmiących egzemplarzach po 1 egzemplarzu dla każdej ze Stron. </w:t>
      </w:r>
      <w:r w:rsidRPr="0088034F">
        <w:rPr>
          <w:i/>
          <w:iCs/>
          <w:color w:val="000000" w:themeColor="text1"/>
          <w:sz w:val="22"/>
          <w:szCs w:val="22"/>
        </w:rPr>
        <w:t>(zapis tylko w przypadku wersji papierowej.)</w:t>
      </w:r>
    </w:p>
    <w:p w14:paraId="1848A82B" w14:textId="77777777" w:rsidR="00CA0228" w:rsidRDefault="00CA0228" w:rsidP="00CA0228">
      <w:pPr>
        <w:rPr>
          <w:i/>
          <w:iCs/>
          <w:color w:val="FF0000"/>
          <w:sz w:val="22"/>
          <w:szCs w:val="22"/>
          <w:highlight w:val="yellow"/>
        </w:rPr>
      </w:pPr>
    </w:p>
    <w:p w14:paraId="0523F61F" w14:textId="77777777" w:rsidR="00CA0228" w:rsidRPr="0088034F" w:rsidRDefault="00CA0228" w:rsidP="00CA0228">
      <w:pPr>
        <w:jc w:val="both"/>
        <w:rPr>
          <w:i/>
          <w:iCs/>
          <w:color w:val="000000" w:themeColor="text1"/>
          <w:sz w:val="22"/>
          <w:szCs w:val="22"/>
        </w:rPr>
      </w:pPr>
      <w:r w:rsidRPr="0088034F">
        <w:rPr>
          <w:i/>
          <w:iCs/>
          <w:color w:val="000000" w:themeColor="text1"/>
          <w:sz w:val="22"/>
          <w:szCs w:val="22"/>
        </w:rPr>
        <w:t>(miejsca na podpis tylko w przypadku wersji papierowej)</w:t>
      </w:r>
    </w:p>
    <w:p w14:paraId="52CE0590" w14:textId="36684526" w:rsidR="0035712B" w:rsidRPr="0088034F" w:rsidRDefault="0035712B" w:rsidP="00357145">
      <w:pPr>
        <w:jc w:val="center"/>
        <w:rPr>
          <w:color w:val="000000" w:themeColor="text1"/>
          <w:sz w:val="22"/>
          <w:szCs w:val="22"/>
        </w:rPr>
      </w:pPr>
      <w:r w:rsidRPr="0088034F">
        <w:rPr>
          <w:color w:val="000000" w:themeColor="text1"/>
          <w:sz w:val="22"/>
          <w:szCs w:val="22"/>
        </w:rPr>
        <w:t>WYKONAWCA</w:t>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t>ZAMAWIAJĄCY</w:t>
      </w:r>
    </w:p>
    <w:p w14:paraId="44B83CC1" w14:textId="77777777" w:rsidR="0035712B" w:rsidRPr="0088034F" w:rsidRDefault="0035712B" w:rsidP="00357145">
      <w:pPr>
        <w:jc w:val="center"/>
        <w:rPr>
          <w:color w:val="000000" w:themeColor="text1"/>
          <w:sz w:val="22"/>
          <w:szCs w:val="22"/>
        </w:rPr>
      </w:pPr>
    </w:p>
    <w:p w14:paraId="6AFF90FA" w14:textId="77777777" w:rsidR="0035712B" w:rsidRPr="0088034F" w:rsidRDefault="0035712B" w:rsidP="00357145">
      <w:pPr>
        <w:jc w:val="center"/>
        <w:rPr>
          <w:color w:val="000000" w:themeColor="text1"/>
          <w:sz w:val="22"/>
          <w:szCs w:val="22"/>
        </w:rPr>
      </w:pPr>
      <w:r w:rsidRPr="0088034F">
        <w:rPr>
          <w:color w:val="000000" w:themeColor="text1"/>
          <w:sz w:val="22"/>
          <w:szCs w:val="22"/>
        </w:rPr>
        <w:t>1. ___________________________</w:t>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t>1. ___________________________</w:t>
      </w:r>
    </w:p>
    <w:p w14:paraId="16B7E8F3" w14:textId="77777777" w:rsidR="0035712B" w:rsidRPr="0088034F" w:rsidRDefault="0035712B" w:rsidP="00357145">
      <w:pPr>
        <w:jc w:val="center"/>
        <w:rPr>
          <w:color w:val="000000" w:themeColor="text1"/>
          <w:sz w:val="22"/>
          <w:szCs w:val="22"/>
        </w:rPr>
      </w:pPr>
    </w:p>
    <w:p w14:paraId="2870829A" w14:textId="77777777" w:rsidR="0035712B" w:rsidRPr="0088034F" w:rsidRDefault="0035712B" w:rsidP="00357145">
      <w:pPr>
        <w:jc w:val="center"/>
        <w:rPr>
          <w:color w:val="000000" w:themeColor="text1"/>
          <w:sz w:val="22"/>
          <w:szCs w:val="22"/>
        </w:rPr>
      </w:pPr>
      <w:r w:rsidRPr="0088034F">
        <w:rPr>
          <w:color w:val="000000" w:themeColor="text1"/>
          <w:sz w:val="22"/>
          <w:szCs w:val="22"/>
        </w:rPr>
        <w:t>2. ___________________________</w:t>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t>2. ___________________________</w:t>
      </w:r>
    </w:p>
    <w:p w14:paraId="7F4F1CFE" w14:textId="77777777" w:rsidR="0035712B" w:rsidRPr="00750E51" w:rsidRDefault="0035712B" w:rsidP="00357145">
      <w:pPr>
        <w:jc w:val="right"/>
        <w:rPr>
          <w:sz w:val="22"/>
          <w:szCs w:val="22"/>
        </w:rPr>
      </w:pPr>
      <w:r w:rsidRPr="00825D9B">
        <w:rPr>
          <w:b/>
          <w:color w:val="FF0000"/>
          <w:sz w:val="22"/>
          <w:szCs w:val="22"/>
        </w:rPr>
        <w:br w:type="page"/>
      </w:r>
      <w:r w:rsidRPr="00750E51">
        <w:rPr>
          <w:b/>
          <w:sz w:val="22"/>
          <w:szCs w:val="22"/>
        </w:rPr>
        <w:lastRenderedPageBreak/>
        <w:t>Załącznik Nr 1 do umowy nr ______________</w:t>
      </w:r>
    </w:p>
    <w:p w14:paraId="19182E51" w14:textId="77777777" w:rsidR="0035712B" w:rsidRPr="0088034F" w:rsidRDefault="0035712B" w:rsidP="00357145">
      <w:pPr>
        <w:rPr>
          <w:b/>
          <w:color w:val="000000" w:themeColor="text1"/>
          <w:sz w:val="22"/>
          <w:szCs w:val="22"/>
        </w:rPr>
      </w:pPr>
    </w:p>
    <w:p w14:paraId="4FB59E95" w14:textId="77777777" w:rsidR="0035712B" w:rsidRPr="0088034F" w:rsidRDefault="0035712B" w:rsidP="00357145">
      <w:pPr>
        <w:rPr>
          <w:b/>
          <w:color w:val="000000" w:themeColor="text1"/>
          <w:sz w:val="22"/>
          <w:szCs w:val="22"/>
        </w:rPr>
      </w:pPr>
    </w:p>
    <w:p w14:paraId="0591AD13" w14:textId="77777777" w:rsidR="0035712B" w:rsidRPr="0088034F" w:rsidRDefault="0035712B" w:rsidP="00357145">
      <w:pPr>
        <w:jc w:val="center"/>
        <w:rPr>
          <w:color w:val="000000" w:themeColor="text1"/>
          <w:sz w:val="22"/>
          <w:szCs w:val="24"/>
        </w:rPr>
      </w:pPr>
      <w:r w:rsidRPr="0088034F">
        <w:rPr>
          <w:b/>
          <w:color w:val="000000" w:themeColor="text1"/>
          <w:sz w:val="22"/>
          <w:szCs w:val="22"/>
        </w:rPr>
        <w:t>CENY JEDNOSTKOWE I WARTOŚĆ UDZIELONEGO ZAMÓWIENIA</w:t>
      </w:r>
    </w:p>
    <w:p w14:paraId="40A95771" w14:textId="77777777" w:rsidR="0035712B" w:rsidRPr="0088034F" w:rsidRDefault="0035712B" w:rsidP="00357145">
      <w:pPr>
        <w:jc w:val="center"/>
        <w:rPr>
          <w:color w:val="000000" w:themeColor="text1"/>
          <w:sz w:val="22"/>
          <w:szCs w:val="24"/>
        </w:rPr>
      </w:pPr>
    </w:p>
    <w:p w14:paraId="3B8C63F7" w14:textId="77777777" w:rsidR="0035712B" w:rsidRPr="0088034F" w:rsidRDefault="0035712B" w:rsidP="00357145">
      <w:pPr>
        <w:jc w:val="center"/>
        <w:rPr>
          <w:color w:val="000000" w:themeColor="text1"/>
          <w:sz w:val="22"/>
          <w:szCs w:val="24"/>
        </w:rPr>
      </w:pPr>
    </w:p>
    <w:p w14:paraId="13E3D360" w14:textId="77777777" w:rsidR="0035712B" w:rsidRPr="0088034F" w:rsidRDefault="0035712B" w:rsidP="00357145">
      <w:pPr>
        <w:jc w:val="center"/>
        <w:rPr>
          <w:color w:val="000000" w:themeColor="text1"/>
          <w:sz w:val="22"/>
          <w:szCs w:val="24"/>
        </w:rPr>
      </w:pPr>
      <w:r w:rsidRPr="0088034F">
        <w:rPr>
          <w:i/>
          <w:color w:val="000000" w:themeColor="text1"/>
          <w:sz w:val="22"/>
          <w:szCs w:val="22"/>
        </w:rPr>
        <w:t>(wydruk z systemu -  załącznik do umowy WPT – 6 ceny jednostkowe z indeksami, ilości szacunkowe i wartości zadań</w:t>
      </w:r>
    </w:p>
    <w:p w14:paraId="2630B8C8" w14:textId="77777777" w:rsidR="0035712B" w:rsidRPr="0088034F" w:rsidRDefault="0035712B" w:rsidP="00357145">
      <w:pPr>
        <w:jc w:val="center"/>
        <w:rPr>
          <w:color w:val="000000" w:themeColor="text1"/>
          <w:sz w:val="22"/>
          <w:szCs w:val="24"/>
        </w:rPr>
      </w:pPr>
    </w:p>
    <w:p w14:paraId="362D9F42" w14:textId="77777777" w:rsidR="0035712B" w:rsidRPr="0088034F" w:rsidRDefault="0035712B" w:rsidP="00357145">
      <w:pPr>
        <w:rPr>
          <w:color w:val="000000" w:themeColor="text1"/>
          <w:sz w:val="22"/>
          <w:szCs w:val="24"/>
        </w:rPr>
      </w:pPr>
    </w:p>
    <w:p w14:paraId="5DDFCAFF" w14:textId="77777777" w:rsidR="00825D9B" w:rsidRPr="0088034F" w:rsidRDefault="00825D9B" w:rsidP="00825D9B">
      <w:pPr>
        <w:jc w:val="center"/>
        <w:rPr>
          <w:color w:val="000000" w:themeColor="text1"/>
          <w:sz w:val="22"/>
          <w:szCs w:val="22"/>
        </w:rPr>
      </w:pPr>
      <w:r w:rsidRPr="0088034F">
        <w:rPr>
          <w:i/>
          <w:iCs/>
          <w:color w:val="000000" w:themeColor="text1"/>
          <w:sz w:val="22"/>
          <w:szCs w:val="22"/>
        </w:rPr>
        <w:t>(w przypadku wersji papierowej)</w:t>
      </w:r>
    </w:p>
    <w:p w14:paraId="6D7B7146" w14:textId="77777777" w:rsidR="00825D9B" w:rsidRPr="0088034F" w:rsidRDefault="00825D9B" w:rsidP="00825D9B">
      <w:pPr>
        <w:jc w:val="center"/>
        <w:rPr>
          <w:color w:val="000000" w:themeColor="text1"/>
          <w:sz w:val="22"/>
          <w:szCs w:val="22"/>
        </w:rPr>
      </w:pPr>
      <w:r w:rsidRPr="0088034F">
        <w:rPr>
          <w:color w:val="000000" w:themeColor="text1"/>
          <w:sz w:val="22"/>
          <w:szCs w:val="22"/>
        </w:rPr>
        <w:t>WYKONAWCA</w:t>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t>ZAMAWIAJĄCY</w:t>
      </w:r>
    </w:p>
    <w:p w14:paraId="33B58610" w14:textId="77777777" w:rsidR="00825D9B" w:rsidRPr="0088034F" w:rsidRDefault="00825D9B" w:rsidP="00825D9B">
      <w:pPr>
        <w:jc w:val="center"/>
        <w:rPr>
          <w:color w:val="000000" w:themeColor="text1"/>
          <w:sz w:val="22"/>
          <w:szCs w:val="22"/>
        </w:rPr>
      </w:pPr>
    </w:p>
    <w:p w14:paraId="55E4E290" w14:textId="77777777" w:rsidR="00825D9B" w:rsidRPr="0088034F" w:rsidRDefault="00825D9B" w:rsidP="00825D9B">
      <w:pPr>
        <w:jc w:val="center"/>
        <w:rPr>
          <w:color w:val="000000" w:themeColor="text1"/>
          <w:sz w:val="22"/>
          <w:szCs w:val="22"/>
        </w:rPr>
      </w:pPr>
      <w:r w:rsidRPr="0088034F">
        <w:rPr>
          <w:color w:val="000000" w:themeColor="text1"/>
          <w:sz w:val="22"/>
          <w:szCs w:val="22"/>
        </w:rPr>
        <w:t>1. ___________________________</w:t>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t>1. ___________________________</w:t>
      </w:r>
    </w:p>
    <w:p w14:paraId="48D4847B" w14:textId="77777777" w:rsidR="00825D9B" w:rsidRPr="0088034F" w:rsidRDefault="00825D9B" w:rsidP="00825D9B">
      <w:pPr>
        <w:jc w:val="center"/>
        <w:rPr>
          <w:color w:val="000000" w:themeColor="text1"/>
          <w:sz w:val="22"/>
          <w:szCs w:val="22"/>
        </w:rPr>
      </w:pPr>
    </w:p>
    <w:p w14:paraId="1BEB382E" w14:textId="77777777" w:rsidR="00825D9B" w:rsidRPr="0088034F" w:rsidRDefault="00825D9B" w:rsidP="00825D9B">
      <w:pPr>
        <w:jc w:val="center"/>
        <w:rPr>
          <w:color w:val="000000" w:themeColor="text1"/>
          <w:sz w:val="22"/>
          <w:szCs w:val="22"/>
        </w:rPr>
      </w:pPr>
    </w:p>
    <w:p w14:paraId="29D6F9DB" w14:textId="77777777" w:rsidR="00825D9B" w:rsidRPr="0088034F" w:rsidRDefault="00825D9B" w:rsidP="00825D9B">
      <w:pPr>
        <w:jc w:val="center"/>
        <w:rPr>
          <w:color w:val="000000" w:themeColor="text1"/>
          <w:sz w:val="22"/>
          <w:szCs w:val="22"/>
        </w:rPr>
      </w:pPr>
      <w:r w:rsidRPr="0088034F">
        <w:rPr>
          <w:color w:val="000000" w:themeColor="text1"/>
          <w:sz w:val="22"/>
          <w:szCs w:val="22"/>
        </w:rPr>
        <w:t>2. ___________________________</w:t>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t>2. ___________________________</w:t>
      </w:r>
    </w:p>
    <w:p w14:paraId="07D53903" w14:textId="77777777" w:rsidR="0035712B" w:rsidRPr="0088034F" w:rsidRDefault="0035712B" w:rsidP="00357145">
      <w:pPr>
        <w:jc w:val="right"/>
        <w:rPr>
          <w:color w:val="000000" w:themeColor="text1"/>
          <w:sz w:val="22"/>
          <w:szCs w:val="22"/>
        </w:rPr>
      </w:pPr>
      <w:r w:rsidRPr="0088034F">
        <w:rPr>
          <w:color w:val="000000" w:themeColor="text1"/>
          <w:sz w:val="22"/>
          <w:szCs w:val="22"/>
        </w:rPr>
        <w:br w:type="page"/>
      </w:r>
      <w:r w:rsidRPr="00750E51">
        <w:rPr>
          <w:b/>
          <w:sz w:val="22"/>
          <w:szCs w:val="22"/>
        </w:rPr>
        <w:lastRenderedPageBreak/>
        <w:t xml:space="preserve">Załącznik </w:t>
      </w:r>
      <w:r w:rsidRPr="0088034F">
        <w:rPr>
          <w:b/>
          <w:color w:val="000000" w:themeColor="text1"/>
          <w:sz w:val="22"/>
          <w:szCs w:val="22"/>
        </w:rPr>
        <w:t>Nr 1a do umowy nr ______________</w:t>
      </w:r>
    </w:p>
    <w:p w14:paraId="19F8CF48" w14:textId="77777777" w:rsidR="0035712B" w:rsidRPr="0088034F" w:rsidRDefault="0035712B" w:rsidP="00357145">
      <w:pPr>
        <w:pStyle w:val="Tekstumowy"/>
        <w:numPr>
          <w:ilvl w:val="0"/>
          <w:numId w:val="0"/>
        </w:numPr>
        <w:rPr>
          <w:b/>
          <w:color w:val="000000" w:themeColor="text1"/>
          <w:sz w:val="22"/>
          <w:szCs w:val="22"/>
        </w:rPr>
      </w:pPr>
    </w:p>
    <w:p w14:paraId="7934B08E" w14:textId="77777777" w:rsidR="0035712B" w:rsidRPr="0088034F" w:rsidRDefault="0035712B" w:rsidP="00357145">
      <w:pPr>
        <w:pStyle w:val="Tekstumowy"/>
        <w:numPr>
          <w:ilvl w:val="0"/>
          <w:numId w:val="0"/>
        </w:numPr>
        <w:rPr>
          <w:b/>
          <w:color w:val="000000" w:themeColor="text1"/>
          <w:sz w:val="22"/>
          <w:szCs w:val="22"/>
        </w:rPr>
      </w:pPr>
    </w:p>
    <w:p w14:paraId="756628A6" w14:textId="77777777" w:rsidR="0035712B" w:rsidRPr="0088034F" w:rsidRDefault="0035712B" w:rsidP="00357145">
      <w:pPr>
        <w:pStyle w:val="Tekstumowy"/>
        <w:numPr>
          <w:ilvl w:val="0"/>
          <w:numId w:val="0"/>
        </w:numPr>
        <w:rPr>
          <w:b/>
          <w:color w:val="000000" w:themeColor="text1"/>
          <w:sz w:val="22"/>
          <w:szCs w:val="22"/>
        </w:rPr>
      </w:pPr>
    </w:p>
    <w:p w14:paraId="6B326C40" w14:textId="6A810E32" w:rsidR="0035712B" w:rsidRPr="0088034F" w:rsidRDefault="0035712B" w:rsidP="00357145">
      <w:pPr>
        <w:pStyle w:val="Tekstumowy"/>
        <w:numPr>
          <w:ilvl w:val="0"/>
          <w:numId w:val="0"/>
        </w:numPr>
        <w:jc w:val="center"/>
        <w:rPr>
          <w:rFonts w:ascii="Times New Roman" w:hAnsi="Times New Roman" w:cs="Times New Roman"/>
          <w:i/>
          <w:color w:val="000000" w:themeColor="text1"/>
          <w:sz w:val="22"/>
          <w:szCs w:val="22"/>
        </w:rPr>
      </w:pPr>
      <w:r w:rsidRPr="0088034F">
        <w:rPr>
          <w:rFonts w:ascii="Times New Roman" w:hAnsi="Times New Roman" w:cs="Times New Roman"/>
          <w:b/>
          <w:color w:val="000000" w:themeColor="text1"/>
          <w:sz w:val="22"/>
          <w:szCs w:val="22"/>
        </w:rPr>
        <w:t xml:space="preserve">PRZEDMIOT UMOWY </w:t>
      </w:r>
      <w:r w:rsidRPr="0088034F">
        <w:rPr>
          <w:rFonts w:ascii="Times New Roman" w:hAnsi="Times New Roman" w:cs="Times New Roman"/>
          <w:i/>
          <w:color w:val="000000" w:themeColor="text1"/>
          <w:sz w:val="22"/>
          <w:szCs w:val="22"/>
        </w:rPr>
        <w:t>(jeżeli dotyczy</w:t>
      </w:r>
      <w:r w:rsidR="00F856CB" w:rsidRPr="0088034F">
        <w:rPr>
          <w:rFonts w:ascii="Times New Roman" w:hAnsi="Times New Roman" w:cs="Times New Roman"/>
          <w:i/>
          <w:color w:val="000000" w:themeColor="text1"/>
          <w:sz w:val="22"/>
          <w:szCs w:val="22"/>
        </w:rPr>
        <w:t>)</w:t>
      </w:r>
    </w:p>
    <w:p w14:paraId="086FCE83" w14:textId="77777777" w:rsidR="0035712B" w:rsidRPr="0088034F" w:rsidRDefault="0035712B" w:rsidP="00357145">
      <w:pPr>
        <w:pStyle w:val="Tekstumowy"/>
        <w:numPr>
          <w:ilvl w:val="0"/>
          <w:numId w:val="0"/>
        </w:numPr>
        <w:jc w:val="center"/>
        <w:rPr>
          <w:rFonts w:ascii="Times New Roman" w:hAnsi="Times New Roman" w:cs="Times New Roman"/>
          <w:i/>
          <w:color w:val="000000" w:themeColor="text1"/>
          <w:sz w:val="22"/>
          <w:szCs w:val="22"/>
        </w:rPr>
      </w:pPr>
    </w:p>
    <w:p w14:paraId="2AC4B960" w14:textId="77777777" w:rsidR="0035712B" w:rsidRPr="0088034F" w:rsidRDefault="0035712B" w:rsidP="00357145">
      <w:pPr>
        <w:pStyle w:val="Tekstumowy"/>
        <w:numPr>
          <w:ilvl w:val="0"/>
          <w:numId w:val="0"/>
        </w:numPr>
        <w:jc w:val="center"/>
        <w:rPr>
          <w:rFonts w:ascii="Times New Roman" w:hAnsi="Times New Roman" w:cs="Times New Roman"/>
          <w:i/>
          <w:color w:val="000000" w:themeColor="text1"/>
          <w:sz w:val="22"/>
          <w:szCs w:val="22"/>
        </w:rPr>
      </w:pPr>
    </w:p>
    <w:p w14:paraId="58086640" w14:textId="3874D74A" w:rsidR="0035712B" w:rsidRPr="0088034F" w:rsidRDefault="0035712B" w:rsidP="00357145">
      <w:pPr>
        <w:pStyle w:val="Tekstumowy"/>
        <w:numPr>
          <w:ilvl w:val="0"/>
          <w:numId w:val="0"/>
        </w:numPr>
        <w:jc w:val="center"/>
        <w:rPr>
          <w:rFonts w:ascii="Times New Roman" w:hAnsi="Times New Roman" w:cs="Times New Roman"/>
          <w:i/>
          <w:color w:val="000000" w:themeColor="text1"/>
          <w:sz w:val="22"/>
          <w:szCs w:val="22"/>
        </w:rPr>
      </w:pPr>
      <w:r w:rsidRPr="0088034F">
        <w:rPr>
          <w:rFonts w:ascii="Times New Roman" w:hAnsi="Times New Roman" w:cs="Times New Roman"/>
          <w:i/>
          <w:color w:val="000000" w:themeColor="text1"/>
          <w:sz w:val="22"/>
          <w:szCs w:val="22"/>
        </w:rPr>
        <w:t>(zgodnie ze złożoną ofertą</w:t>
      </w:r>
      <w:r w:rsidR="00F84C78" w:rsidRPr="0088034F">
        <w:rPr>
          <w:rFonts w:ascii="Times New Roman" w:hAnsi="Times New Roman" w:cs="Times New Roman"/>
          <w:i/>
          <w:color w:val="000000" w:themeColor="text1"/>
          <w:sz w:val="22"/>
          <w:szCs w:val="22"/>
        </w:rPr>
        <w:t>)</w:t>
      </w:r>
    </w:p>
    <w:p w14:paraId="7F689015" w14:textId="77777777" w:rsidR="00F84C78" w:rsidRPr="0088034F" w:rsidRDefault="00F84C78" w:rsidP="00357145">
      <w:pPr>
        <w:pStyle w:val="Tekstumowy"/>
        <w:numPr>
          <w:ilvl w:val="0"/>
          <w:numId w:val="0"/>
        </w:numPr>
        <w:jc w:val="center"/>
        <w:rPr>
          <w:rFonts w:ascii="Times New Roman" w:hAnsi="Times New Roman" w:cs="Times New Roman"/>
          <w:i/>
          <w:color w:val="000000" w:themeColor="text1"/>
          <w:sz w:val="22"/>
          <w:szCs w:val="22"/>
        </w:rPr>
      </w:pPr>
    </w:p>
    <w:p w14:paraId="01CBB44D" w14:textId="77777777" w:rsidR="00F84C78" w:rsidRPr="0088034F" w:rsidRDefault="00F84C78" w:rsidP="00357145">
      <w:pPr>
        <w:pStyle w:val="Tekstumowy"/>
        <w:numPr>
          <w:ilvl w:val="0"/>
          <w:numId w:val="0"/>
        </w:numPr>
        <w:jc w:val="center"/>
        <w:rPr>
          <w:rFonts w:ascii="Times New Roman" w:hAnsi="Times New Roman" w:cs="Times New Roman"/>
          <w:i/>
          <w:color w:val="000000" w:themeColor="text1"/>
          <w:sz w:val="22"/>
          <w:szCs w:val="22"/>
        </w:rPr>
      </w:pPr>
    </w:p>
    <w:p w14:paraId="55477EF0" w14:textId="77777777" w:rsidR="0035712B" w:rsidRPr="0088034F" w:rsidRDefault="0035712B" w:rsidP="00357145">
      <w:pPr>
        <w:pStyle w:val="Tekstumowy"/>
        <w:numPr>
          <w:ilvl w:val="0"/>
          <w:numId w:val="0"/>
        </w:numPr>
        <w:rPr>
          <w:b/>
          <w:color w:val="000000" w:themeColor="text1"/>
        </w:rPr>
      </w:pPr>
    </w:p>
    <w:p w14:paraId="7F5795D7" w14:textId="77777777" w:rsidR="00825D9B" w:rsidRPr="0088034F" w:rsidRDefault="00825D9B" w:rsidP="00825D9B">
      <w:pPr>
        <w:jc w:val="center"/>
        <w:rPr>
          <w:color w:val="000000" w:themeColor="text1"/>
          <w:sz w:val="22"/>
          <w:szCs w:val="22"/>
        </w:rPr>
      </w:pPr>
      <w:r w:rsidRPr="0088034F">
        <w:rPr>
          <w:i/>
          <w:iCs/>
          <w:color w:val="000000" w:themeColor="text1"/>
          <w:sz w:val="22"/>
          <w:szCs w:val="22"/>
        </w:rPr>
        <w:t>(w przypadku wersji papierowej)</w:t>
      </w:r>
    </w:p>
    <w:p w14:paraId="5E1C5CAE" w14:textId="77777777" w:rsidR="00825D9B" w:rsidRPr="0088034F" w:rsidRDefault="00825D9B" w:rsidP="00825D9B">
      <w:pPr>
        <w:jc w:val="center"/>
        <w:rPr>
          <w:color w:val="000000" w:themeColor="text1"/>
          <w:sz w:val="22"/>
          <w:szCs w:val="22"/>
        </w:rPr>
      </w:pPr>
      <w:r w:rsidRPr="0088034F">
        <w:rPr>
          <w:color w:val="000000" w:themeColor="text1"/>
          <w:sz w:val="22"/>
          <w:szCs w:val="22"/>
        </w:rPr>
        <w:t>WYKONAWCA</w:t>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t>ZAMAWIAJĄCY</w:t>
      </w:r>
    </w:p>
    <w:p w14:paraId="011C578E" w14:textId="77777777" w:rsidR="00825D9B" w:rsidRPr="0088034F" w:rsidRDefault="00825D9B" w:rsidP="00825D9B">
      <w:pPr>
        <w:jc w:val="center"/>
        <w:rPr>
          <w:color w:val="000000" w:themeColor="text1"/>
          <w:sz w:val="22"/>
          <w:szCs w:val="22"/>
        </w:rPr>
      </w:pPr>
    </w:p>
    <w:p w14:paraId="37579BFB" w14:textId="77777777" w:rsidR="00825D9B" w:rsidRPr="0088034F" w:rsidRDefault="00825D9B" w:rsidP="00825D9B">
      <w:pPr>
        <w:jc w:val="center"/>
        <w:rPr>
          <w:color w:val="000000" w:themeColor="text1"/>
          <w:sz w:val="22"/>
          <w:szCs w:val="22"/>
        </w:rPr>
      </w:pPr>
      <w:r w:rsidRPr="0088034F">
        <w:rPr>
          <w:color w:val="000000" w:themeColor="text1"/>
          <w:sz w:val="22"/>
          <w:szCs w:val="22"/>
        </w:rPr>
        <w:t>1. ___________________________</w:t>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t>1. ___________________________</w:t>
      </w:r>
    </w:p>
    <w:p w14:paraId="3707CB45" w14:textId="77777777" w:rsidR="00825D9B" w:rsidRPr="0088034F" w:rsidRDefault="00825D9B" w:rsidP="00825D9B">
      <w:pPr>
        <w:jc w:val="center"/>
        <w:rPr>
          <w:color w:val="000000" w:themeColor="text1"/>
          <w:sz w:val="22"/>
          <w:szCs w:val="22"/>
        </w:rPr>
      </w:pPr>
    </w:p>
    <w:p w14:paraId="410DE843" w14:textId="77777777" w:rsidR="00825D9B" w:rsidRPr="0088034F" w:rsidRDefault="00825D9B" w:rsidP="00825D9B">
      <w:pPr>
        <w:jc w:val="center"/>
        <w:rPr>
          <w:color w:val="000000" w:themeColor="text1"/>
          <w:sz w:val="22"/>
          <w:szCs w:val="22"/>
        </w:rPr>
      </w:pPr>
    </w:p>
    <w:p w14:paraId="4D943625" w14:textId="77777777" w:rsidR="00825D9B" w:rsidRPr="0088034F" w:rsidRDefault="00825D9B" w:rsidP="00825D9B">
      <w:pPr>
        <w:jc w:val="center"/>
        <w:rPr>
          <w:color w:val="000000" w:themeColor="text1"/>
          <w:sz w:val="22"/>
          <w:szCs w:val="22"/>
        </w:rPr>
      </w:pPr>
      <w:r w:rsidRPr="0088034F">
        <w:rPr>
          <w:color w:val="000000" w:themeColor="text1"/>
          <w:sz w:val="22"/>
          <w:szCs w:val="22"/>
        </w:rPr>
        <w:t>2. ___________________________</w:t>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t>2. ___________________________</w:t>
      </w:r>
    </w:p>
    <w:p w14:paraId="553D9179" w14:textId="77777777" w:rsidR="0035712B" w:rsidRDefault="0035712B" w:rsidP="00357145">
      <w:pPr>
        <w:jc w:val="right"/>
        <w:rPr>
          <w:b/>
          <w:sz w:val="22"/>
          <w:szCs w:val="22"/>
        </w:rPr>
      </w:pPr>
    </w:p>
    <w:p w14:paraId="1E717307" w14:textId="77777777" w:rsidR="0035712B" w:rsidRDefault="0035712B" w:rsidP="00357145">
      <w:pPr>
        <w:jc w:val="right"/>
        <w:rPr>
          <w:b/>
          <w:sz w:val="22"/>
          <w:szCs w:val="22"/>
        </w:rPr>
      </w:pPr>
    </w:p>
    <w:p w14:paraId="4DFC1C0D" w14:textId="3602A49A" w:rsidR="0035712B" w:rsidRDefault="0035712B" w:rsidP="00357145">
      <w:pPr>
        <w:rPr>
          <w:b/>
          <w:sz w:val="22"/>
          <w:szCs w:val="22"/>
        </w:rPr>
      </w:pPr>
      <w:r w:rsidRPr="00750E51">
        <w:rPr>
          <w:b/>
          <w:sz w:val="22"/>
          <w:szCs w:val="22"/>
        </w:rPr>
        <w:br w:type="page"/>
      </w:r>
    </w:p>
    <w:p w14:paraId="00BE49D7" w14:textId="77777777" w:rsidR="0035712B" w:rsidRPr="004C736E" w:rsidRDefault="0035712B" w:rsidP="00357145">
      <w:pPr>
        <w:jc w:val="right"/>
        <w:rPr>
          <w:sz w:val="22"/>
          <w:szCs w:val="22"/>
        </w:rPr>
      </w:pPr>
      <w:r w:rsidRPr="004C736E">
        <w:rPr>
          <w:b/>
          <w:sz w:val="22"/>
          <w:szCs w:val="22"/>
        </w:rPr>
        <w:lastRenderedPageBreak/>
        <w:t xml:space="preserve">Załącznik Nr 1b do umowy nr </w:t>
      </w:r>
      <w:r w:rsidRPr="004C736E">
        <w:rPr>
          <w:b/>
          <w:bCs/>
          <w:sz w:val="22"/>
          <w:szCs w:val="22"/>
        </w:rPr>
        <w:t>_______</w:t>
      </w:r>
    </w:p>
    <w:p w14:paraId="39E9E2D5" w14:textId="77777777" w:rsidR="0035712B" w:rsidRPr="004C736E" w:rsidRDefault="0035712B" w:rsidP="0088034F">
      <w:pPr>
        <w:rPr>
          <w:b/>
          <w:sz w:val="28"/>
          <w:szCs w:val="28"/>
        </w:rPr>
      </w:pPr>
    </w:p>
    <w:p w14:paraId="5CAFE43D" w14:textId="77777777" w:rsidR="0035712B" w:rsidRPr="0088034F" w:rsidRDefault="0035712B" w:rsidP="00357145">
      <w:pPr>
        <w:jc w:val="center"/>
        <w:rPr>
          <w:b/>
          <w:color w:val="000000" w:themeColor="text1"/>
        </w:rPr>
      </w:pPr>
      <w:r w:rsidRPr="0088034F">
        <w:rPr>
          <w:b/>
          <w:color w:val="000000" w:themeColor="text1"/>
        </w:rPr>
        <w:t>WALORYZACJA CEN UMOWNYCH</w:t>
      </w:r>
    </w:p>
    <w:p w14:paraId="72ECDE84" w14:textId="77777777" w:rsidR="0035712B" w:rsidRPr="0088034F" w:rsidRDefault="0035712B" w:rsidP="00357145">
      <w:pPr>
        <w:jc w:val="center"/>
        <w:rPr>
          <w:color w:val="000000" w:themeColor="text1"/>
        </w:rPr>
      </w:pPr>
    </w:p>
    <w:p w14:paraId="04215549" w14:textId="77777777" w:rsidR="0035712B" w:rsidRPr="004C736E" w:rsidRDefault="0035712B" w:rsidP="00357145">
      <w:pPr>
        <w:numPr>
          <w:ilvl w:val="0"/>
          <w:numId w:val="81"/>
        </w:numPr>
        <w:ind w:left="284" w:hanging="284"/>
        <w:jc w:val="both"/>
        <w:rPr>
          <w:u w:val="single"/>
        </w:rPr>
      </w:pPr>
      <w:bookmarkStart w:id="37" w:name="_Hlk120604771"/>
      <w:r w:rsidRPr="004C736E">
        <w:t>Waloryzacja cen umownych nastąpi w oparciu o „</w:t>
      </w:r>
      <w:r w:rsidRPr="004C736E">
        <w:rPr>
          <w:b/>
          <w:bCs/>
        </w:rPr>
        <w:t>kwartalny</w:t>
      </w:r>
      <w:r w:rsidRPr="004C736E">
        <w:t xml:space="preserve"> </w:t>
      </w:r>
      <w:r w:rsidRPr="004C736E">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0DD17138" w14:textId="77777777" w:rsidR="0035712B" w:rsidRPr="004C736E" w:rsidRDefault="0035712B" w:rsidP="00357145">
      <w:pPr>
        <w:ind w:left="284" w:hanging="284"/>
        <w:jc w:val="both"/>
      </w:pPr>
      <w:r w:rsidRPr="004C736E">
        <w:t xml:space="preserve"> </w:t>
      </w:r>
    </w:p>
    <w:p w14:paraId="36F11E74" w14:textId="77777777" w:rsidR="0035712B" w:rsidRPr="004C736E" w:rsidRDefault="0035712B" w:rsidP="00357145">
      <w:pPr>
        <w:numPr>
          <w:ilvl w:val="0"/>
          <w:numId w:val="81"/>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rsidP="00357145">
      <w:pPr>
        <w:numPr>
          <w:ilvl w:val="0"/>
          <w:numId w:val="81"/>
        </w:numPr>
        <w:ind w:left="284" w:hanging="284"/>
        <w:jc w:val="both"/>
      </w:pPr>
      <w:r w:rsidRPr="004C736E">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4C736E" w:rsidRDefault="0035712B" w:rsidP="00357145">
      <w:pPr>
        <w:pStyle w:val="Akapitzlist"/>
        <w:ind w:left="284" w:hanging="284"/>
      </w:pPr>
    </w:p>
    <w:p w14:paraId="00DC59DC" w14:textId="77777777" w:rsidR="0035712B" w:rsidRPr="004C736E" w:rsidRDefault="0035712B" w:rsidP="00357145">
      <w:pPr>
        <w:numPr>
          <w:ilvl w:val="0"/>
          <w:numId w:val="81"/>
        </w:numPr>
        <w:ind w:left="284" w:hanging="284"/>
        <w:jc w:val="both"/>
      </w:pPr>
      <w:r w:rsidRPr="004C736E">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77777777" w:rsidR="0035712B" w:rsidRPr="004C736E" w:rsidRDefault="0035712B" w:rsidP="00357145">
      <w:pPr>
        <w:numPr>
          <w:ilvl w:val="0"/>
          <w:numId w:val="81"/>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rsidP="00357145">
      <w:pPr>
        <w:numPr>
          <w:ilvl w:val="0"/>
          <w:numId w:val="81"/>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rsidP="00357145">
      <w:pPr>
        <w:numPr>
          <w:ilvl w:val="0"/>
          <w:numId w:val="81"/>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77777777" w:rsidR="0035712B" w:rsidRPr="004C736E" w:rsidRDefault="0035712B" w:rsidP="00357145">
      <w:pPr>
        <w:numPr>
          <w:ilvl w:val="0"/>
          <w:numId w:val="81"/>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rsidP="00357145">
      <w:pPr>
        <w:numPr>
          <w:ilvl w:val="0"/>
          <w:numId w:val="81"/>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4C736E" w:rsidRDefault="0035712B" w:rsidP="00357145">
      <w:pPr>
        <w:ind w:left="284"/>
        <w:jc w:val="both"/>
        <w:rPr>
          <w:b/>
        </w:rPr>
      </w:pPr>
    </w:p>
    <w:p w14:paraId="4697E9D9" w14:textId="77777777" w:rsidR="0035712B" w:rsidRPr="0088034F" w:rsidRDefault="0035712B" w:rsidP="00357145">
      <w:pPr>
        <w:numPr>
          <w:ilvl w:val="0"/>
          <w:numId w:val="81"/>
        </w:numPr>
        <w:ind w:left="284" w:hanging="284"/>
        <w:jc w:val="both"/>
        <w:rPr>
          <w:b/>
          <w:color w:val="000000" w:themeColor="text1"/>
        </w:rPr>
      </w:pPr>
      <w:r w:rsidRPr="004C736E">
        <w:t>Całkowita wartość umowy nie ulegnie zmianie.</w:t>
      </w:r>
    </w:p>
    <w:bookmarkEnd w:id="37"/>
    <w:p w14:paraId="4CF3052B" w14:textId="77777777" w:rsidR="0035712B" w:rsidRPr="0088034F" w:rsidRDefault="0035712B" w:rsidP="00357145">
      <w:pPr>
        <w:rPr>
          <w:color w:val="000000" w:themeColor="text1"/>
        </w:rPr>
      </w:pPr>
    </w:p>
    <w:p w14:paraId="04553F00" w14:textId="77777777" w:rsidR="00825D9B" w:rsidRPr="0088034F" w:rsidRDefault="00825D9B" w:rsidP="00825D9B">
      <w:pPr>
        <w:jc w:val="center"/>
        <w:rPr>
          <w:color w:val="000000" w:themeColor="text1"/>
          <w:sz w:val="22"/>
          <w:szCs w:val="22"/>
        </w:rPr>
      </w:pPr>
      <w:r w:rsidRPr="0088034F">
        <w:rPr>
          <w:i/>
          <w:iCs/>
          <w:color w:val="000000" w:themeColor="text1"/>
          <w:sz w:val="22"/>
          <w:szCs w:val="22"/>
        </w:rPr>
        <w:t>(w przypadku wersji papierowej)</w:t>
      </w:r>
    </w:p>
    <w:p w14:paraId="555EA370" w14:textId="77777777" w:rsidR="00825D9B" w:rsidRPr="0088034F" w:rsidRDefault="00825D9B" w:rsidP="00825D9B">
      <w:pPr>
        <w:jc w:val="center"/>
        <w:rPr>
          <w:color w:val="000000" w:themeColor="text1"/>
          <w:sz w:val="22"/>
          <w:szCs w:val="22"/>
        </w:rPr>
      </w:pPr>
      <w:r w:rsidRPr="0088034F">
        <w:rPr>
          <w:color w:val="000000" w:themeColor="text1"/>
          <w:sz w:val="22"/>
          <w:szCs w:val="22"/>
        </w:rPr>
        <w:t>WYKONAWCA</w:t>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t>ZAMAWIAJĄCY</w:t>
      </w:r>
    </w:p>
    <w:p w14:paraId="5ECC53BF" w14:textId="77777777" w:rsidR="00825D9B" w:rsidRPr="0088034F" w:rsidRDefault="00825D9B" w:rsidP="00825D9B">
      <w:pPr>
        <w:jc w:val="center"/>
        <w:rPr>
          <w:color w:val="000000" w:themeColor="text1"/>
          <w:sz w:val="22"/>
          <w:szCs w:val="22"/>
        </w:rPr>
      </w:pPr>
      <w:r w:rsidRPr="0088034F">
        <w:rPr>
          <w:color w:val="000000" w:themeColor="text1"/>
          <w:sz w:val="22"/>
          <w:szCs w:val="22"/>
        </w:rPr>
        <w:t>1. ___________________________</w:t>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t>1. ___________________________</w:t>
      </w:r>
    </w:p>
    <w:p w14:paraId="5FB5AF0F" w14:textId="77777777" w:rsidR="00825D9B" w:rsidRPr="0088034F" w:rsidRDefault="00825D9B" w:rsidP="00825D9B">
      <w:pPr>
        <w:jc w:val="center"/>
        <w:rPr>
          <w:color w:val="000000" w:themeColor="text1"/>
          <w:sz w:val="22"/>
          <w:szCs w:val="22"/>
        </w:rPr>
      </w:pPr>
    </w:p>
    <w:p w14:paraId="0A7612C5" w14:textId="77777777" w:rsidR="00825D9B" w:rsidRPr="0088034F" w:rsidRDefault="00825D9B" w:rsidP="00825D9B">
      <w:pPr>
        <w:jc w:val="center"/>
        <w:rPr>
          <w:color w:val="000000" w:themeColor="text1"/>
          <w:sz w:val="22"/>
          <w:szCs w:val="22"/>
        </w:rPr>
      </w:pPr>
      <w:r w:rsidRPr="0088034F">
        <w:rPr>
          <w:color w:val="000000" w:themeColor="text1"/>
          <w:sz w:val="22"/>
          <w:szCs w:val="22"/>
        </w:rPr>
        <w:t>2. ___________________________</w:t>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t>2. ___________________________</w:t>
      </w:r>
    </w:p>
    <w:p w14:paraId="1977343B" w14:textId="0D1B725C" w:rsidR="00690576" w:rsidRPr="0088034F" w:rsidRDefault="00690576" w:rsidP="00357145">
      <w:pPr>
        <w:spacing w:after="160"/>
        <w:rPr>
          <w:color w:val="000000" w:themeColor="text1"/>
          <w:sz w:val="22"/>
          <w:szCs w:val="22"/>
        </w:rPr>
      </w:pPr>
      <w:r w:rsidRPr="0088034F">
        <w:rPr>
          <w:color w:val="000000" w:themeColor="text1"/>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357145">
      <w:pPr>
        <w:pStyle w:val="Akapitzlist"/>
        <w:numPr>
          <w:ilvl w:val="2"/>
          <w:numId w:val="53"/>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357145">
      <w:pPr>
        <w:pStyle w:val="Akapitzlist"/>
        <w:numPr>
          <w:ilvl w:val="2"/>
          <w:numId w:val="53"/>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357145">
      <w:pPr>
        <w:pStyle w:val="Akapitzlist"/>
        <w:numPr>
          <w:ilvl w:val="0"/>
          <w:numId w:val="53"/>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357145">
      <w:pPr>
        <w:numPr>
          <w:ilvl w:val="2"/>
          <w:numId w:val="53"/>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357145">
      <w:pPr>
        <w:numPr>
          <w:ilvl w:val="2"/>
          <w:numId w:val="53"/>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357145">
      <w:pPr>
        <w:pStyle w:val="Akapitzlist"/>
        <w:numPr>
          <w:ilvl w:val="0"/>
          <w:numId w:val="53"/>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88034F" w:rsidRDefault="0035712B" w:rsidP="00357145">
      <w:pPr>
        <w:pStyle w:val="Akapitzlist"/>
        <w:ind w:left="0"/>
        <w:jc w:val="both"/>
        <w:rPr>
          <w:color w:val="000000" w:themeColor="text1"/>
          <w:sz w:val="22"/>
          <w:szCs w:val="22"/>
        </w:rPr>
      </w:pPr>
    </w:p>
    <w:p w14:paraId="69420DCE" w14:textId="77777777" w:rsidR="0035712B" w:rsidRPr="0088034F" w:rsidRDefault="0035712B" w:rsidP="00357145">
      <w:pPr>
        <w:pStyle w:val="Akapitzlist"/>
        <w:numPr>
          <w:ilvl w:val="0"/>
          <w:numId w:val="53"/>
        </w:numPr>
        <w:jc w:val="both"/>
        <w:rPr>
          <w:color w:val="000000" w:themeColor="text1"/>
          <w:sz w:val="22"/>
          <w:szCs w:val="22"/>
        </w:rPr>
      </w:pPr>
      <w:r w:rsidRPr="0088034F">
        <w:rPr>
          <w:color w:val="000000" w:themeColor="text1"/>
          <w:sz w:val="22"/>
          <w:szCs w:val="22"/>
        </w:rPr>
        <w:t>Rodzaj opakowania.</w:t>
      </w:r>
    </w:p>
    <w:p w14:paraId="26187559" w14:textId="77777777" w:rsidR="0035712B" w:rsidRDefault="0035712B" w:rsidP="00357145">
      <w:pPr>
        <w:numPr>
          <w:ilvl w:val="0"/>
          <w:numId w:val="62"/>
        </w:numPr>
        <w:ind w:left="709" w:hanging="284"/>
        <w:jc w:val="both"/>
        <w:rPr>
          <w:color w:val="000000" w:themeColor="text1"/>
          <w:sz w:val="22"/>
          <w:szCs w:val="22"/>
        </w:rPr>
      </w:pPr>
      <w:r w:rsidRPr="0088034F">
        <w:rPr>
          <w:color w:val="000000" w:themeColor="text1"/>
          <w:sz w:val="22"/>
          <w:szCs w:val="22"/>
        </w:rPr>
        <w:t>Przedmiot zamówienia dostarczony będzie w opakowaniu zwrotnym tj.: ………… (</w:t>
      </w:r>
      <w:r w:rsidRPr="0088034F">
        <w:rPr>
          <w:i/>
          <w:color w:val="000000" w:themeColor="text1"/>
          <w:sz w:val="22"/>
          <w:szCs w:val="22"/>
        </w:rPr>
        <w:t>określić rodzaj opakowania zwrotnego zgodnie z Załącznikiem Nr 3 do SWZ</w:t>
      </w:r>
      <w:r w:rsidRPr="0088034F">
        <w:rPr>
          <w:color w:val="000000" w:themeColor="text1"/>
          <w:sz w:val="22"/>
          <w:szCs w:val="22"/>
        </w:rPr>
        <w:t>),</w:t>
      </w:r>
    </w:p>
    <w:p w14:paraId="10067977" w14:textId="77777777" w:rsidR="00630CF4" w:rsidRPr="0088034F" w:rsidRDefault="00630CF4" w:rsidP="00630CF4">
      <w:pPr>
        <w:ind w:left="709"/>
        <w:jc w:val="both"/>
        <w:rPr>
          <w:color w:val="000000" w:themeColor="text1"/>
          <w:sz w:val="22"/>
          <w:szCs w:val="22"/>
        </w:rPr>
      </w:pPr>
    </w:p>
    <w:p w14:paraId="1CA8F5EB" w14:textId="77777777" w:rsidR="0035712B" w:rsidRPr="0088034F" w:rsidRDefault="0035712B" w:rsidP="00357145">
      <w:pPr>
        <w:rPr>
          <w:color w:val="000000" w:themeColor="text1"/>
          <w:sz w:val="22"/>
          <w:szCs w:val="22"/>
        </w:rPr>
      </w:pPr>
    </w:p>
    <w:p w14:paraId="4B0CCF87" w14:textId="77777777" w:rsidR="00825D9B" w:rsidRPr="0088034F" w:rsidRDefault="00825D9B" w:rsidP="00825D9B">
      <w:pPr>
        <w:jc w:val="center"/>
        <w:rPr>
          <w:color w:val="000000" w:themeColor="text1"/>
          <w:sz w:val="22"/>
          <w:szCs w:val="22"/>
        </w:rPr>
      </w:pPr>
      <w:r w:rsidRPr="0088034F">
        <w:rPr>
          <w:i/>
          <w:iCs/>
          <w:color w:val="000000" w:themeColor="text1"/>
          <w:sz w:val="22"/>
          <w:szCs w:val="22"/>
        </w:rPr>
        <w:t>(w przypadku wersji papierowej)</w:t>
      </w:r>
    </w:p>
    <w:p w14:paraId="4582451C" w14:textId="77777777" w:rsidR="00825D9B" w:rsidRPr="0088034F" w:rsidRDefault="00825D9B" w:rsidP="00825D9B">
      <w:pPr>
        <w:jc w:val="center"/>
        <w:rPr>
          <w:color w:val="000000" w:themeColor="text1"/>
          <w:sz w:val="22"/>
          <w:szCs w:val="22"/>
        </w:rPr>
      </w:pPr>
      <w:r w:rsidRPr="0088034F">
        <w:rPr>
          <w:color w:val="000000" w:themeColor="text1"/>
          <w:sz w:val="22"/>
          <w:szCs w:val="22"/>
        </w:rPr>
        <w:t>WYKONAWCA</w:t>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t>ZAMAWIAJĄCY</w:t>
      </w:r>
    </w:p>
    <w:p w14:paraId="31A21F8F" w14:textId="77777777" w:rsidR="00825D9B" w:rsidRPr="0088034F" w:rsidRDefault="00825D9B" w:rsidP="00825D9B">
      <w:pPr>
        <w:jc w:val="center"/>
        <w:rPr>
          <w:color w:val="000000" w:themeColor="text1"/>
          <w:sz w:val="22"/>
          <w:szCs w:val="22"/>
        </w:rPr>
      </w:pPr>
    </w:p>
    <w:p w14:paraId="33A1895E" w14:textId="77777777" w:rsidR="00825D9B" w:rsidRPr="0088034F" w:rsidRDefault="00825D9B" w:rsidP="00825D9B">
      <w:pPr>
        <w:jc w:val="center"/>
        <w:rPr>
          <w:color w:val="000000" w:themeColor="text1"/>
          <w:sz w:val="22"/>
          <w:szCs w:val="22"/>
        </w:rPr>
      </w:pPr>
      <w:r w:rsidRPr="0088034F">
        <w:rPr>
          <w:color w:val="000000" w:themeColor="text1"/>
          <w:sz w:val="22"/>
          <w:szCs w:val="22"/>
        </w:rPr>
        <w:t>1. ___________________________</w:t>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t>1. ___________________________</w:t>
      </w:r>
    </w:p>
    <w:p w14:paraId="571F9B83" w14:textId="77777777" w:rsidR="00825D9B" w:rsidRPr="0088034F" w:rsidRDefault="00825D9B" w:rsidP="00825D9B">
      <w:pPr>
        <w:jc w:val="center"/>
        <w:rPr>
          <w:color w:val="000000" w:themeColor="text1"/>
          <w:sz w:val="22"/>
          <w:szCs w:val="22"/>
        </w:rPr>
      </w:pPr>
    </w:p>
    <w:p w14:paraId="729DCB8D" w14:textId="77777777" w:rsidR="00825D9B" w:rsidRPr="0088034F" w:rsidRDefault="00825D9B" w:rsidP="00825D9B">
      <w:pPr>
        <w:jc w:val="center"/>
        <w:rPr>
          <w:color w:val="000000" w:themeColor="text1"/>
          <w:sz w:val="22"/>
          <w:szCs w:val="22"/>
        </w:rPr>
      </w:pPr>
    </w:p>
    <w:p w14:paraId="2A96CDB2" w14:textId="77777777" w:rsidR="00825D9B" w:rsidRPr="0088034F" w:rsidRDefault="00825D9B" w:rsidP="00825D9B">
      <w:pPr>
        <w:jc w:val="center"/>
        <w:rPr>
          <w:color w:val="000000" w:themeColor="text1"/>
          <w:sz w:val="22"/>
          <w:szCs w:val="22"/>
        </w:rPr>
      </w:pPr>
      <w:r w:rsidRPr="0088034F">
        <w:rPr>
          <w:color w:val="000000" w:themeColor="text1"/>
          <w:sz w:val="22"/>
          <w:szCs w:val="22"/>
        </w:rPr>
        <w:t>2. ___________________________</w:t>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r>
      <w:r w:rsidRPr="0088034F">
        <w:rPr>
          <w:color w:val="000000" w:themeColor="text1"/>
          <w:sz w:val="22"/>
          <w:szCs w:val="22"/>
        </w:rPr>
        <w:tab/>
        <w:t>2. ___________________________</w:t>
      </w:r>
    </w:p>
    <w:p w14:paraId="192FFF44" w14:textId="77777777" w:rsidR="0035712B" w:rsidRPr="00750E51" w:rsidRDefault="0035712B" w:rsidP="00357145">
      <w:pPr>
        <w:jc w:val="right"/>
        <w:rPr>
          <w:b/>
          <w:sz w:val="22"/>
          <w:szCs w:val="22"/>
        </w:rPr>
      </w:pPr>
      <w:r w:rsidRPr="0088034F">
        <w:rPr>
          <w:color w:val="000000" w:themeColor="text1"/>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27"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Pr="0088034F" w:rsidRDefault="0035712B" w:rsidP="00357145">
      <w:pPr>
        <w:jc w:val="both"/>
        <w:rPr>
          <w:iCs/>
          <w:color w:val="000000" w:themeColor="text1"/>
        </w:rPr>
      </w:pPr>
    </w:p>
    <w:p w14:paraId="0FC48EE5" w14:textId="77777777" w:rsidR="0035712B" w:rsidRPr="0088034F" w:rsidRDefault="0035712B" w:rsidP="00357145">
      <w:pPr>
        <w:tabs>
          <w:tab w:val="left" w:pos="4037"/>
        </w:tabs>
        <w:ind w:left="4037"/>
        <w:jc w:val="center"/>
        <w:rPr>
          <w:b/>
          <w:color w:val="000000" w:themeColor="text1"/>
        </w:rPr>
      </w:pPr>
    </w:p>
    <w:p w14:paraId="02AA97E6" w14:textId="77777777" w:rsidR="0035712B" w:rsidRPr="0088034F" w:rsidRDefault="0035712B" w:rsidP="00357145">
      <w:pPr>
        <w:tabs>
          <w:tab w:val="left" w:pos="4037"/>
        </w:tabs>
        <w:ind w:left="4037"/>
        <w:jc w:val="center"/>
        <w:rPr>
          <w:b/>
          <w:color w:val="000000" w:themeColor="text1"/>
        </w:rPr>
      </w:pPr>
      <w:r w:rsidRPr="0088034F">
        <w:rPr>
          <w:b/>
          <w:color w:val="000000" w:themeColor="text1"/>
        </w:rPr>
        <w:t>__________________________</w:t>
      </w:r>
    </w:p>
    <w:p w14:paraId="65920893" w14:textId="77777777" w:rsidR="0035712B" w:rsidRPr="0088034F" w:rsidRDefault="0035712B" w:rsidP="00357145">
      <w:pPr>
        <w:tabs>
          <w:tab w:val="left" w:pos="4037"/>
        </w:tabs>
        <w:ind w:left="4037"/>
        <w:jc w:val="center"/>
        <w:rPr>
          <w:color w:val="000000" w:themeColor="text1"/>
        </w:rPr>
      </w:pPr>
      <w:r w:rsidRPr="0088034F">
        <w:rPr>
          <w:color w:val="000000" w:themeColor="text1"/>
        </w:rPr>
        <w:t>(podpis osoby upoważnionej</w:t>
      </w:r>
    </w:p>
    <w:p w14:paraId="2E5FEE2F" w14:textId="77777777" w:rsidR="0035712B" w:rsidRPr="0088034F" w:rsidRDefault="0035712B" w:rsidP="00357145">
      <w:pPr>
        <w:tabs>
          <w:tab w:val="left" w:pos="4037"/>
        </w:tabs>
        <w:ind w:left="4037"/>
        <w:jc w:val="center"/>
        <w:rPr>
          <w:color w:val="000000" w:themeColor="text1"/>
        </w:rPr>
      </w:pPr>
      <w:r w:rsidRPr="0088034F">
        <w:rPr>
          <w:color w:val="000000" w:themeColor="text1"/>
        </w:rPr>
        <w:t>do reprezentowania</w:t>
      </w:r>
    </w:p>
    <w:p w14:paraId="31415871" w14:textId="77777777" w:rsidR="0035712B" w:rsidRPr="0088034F" w:rsidRDefault="0035712B" w:rsidP="00357145">
      <w:pPr>
        <w:tabs>
          <w:tab w:val="left" w:pos="4037"/>
        </w:tabs>
        <w:ind w:left="4037"/>
        <w:jc w:val="center"/>
        <w:rPr>
          <w:color w:val="000000" w:themeColor="text1"/>
        </w:rPr>
      </w:pPr>
      <w:r w:rsidRPr="0088034F">
        <w:rPr>
          <w:color w:val="000000" w:themeColor="text1"/>
        </w:rPr>
        <w:t>Wykonawcy/członka konsorcjum)</w:t>
      </w:r>
    </w:p>
    <w:p w14:paraId="765DE7AC" w14:textId="77777777" w:rsidR="00825D9B" w:rsidRPr="0088034F" w:rsidRDefault="00825D9B" w:rsidP="00825D9B">
      <w:pPr>
        <w:ind w:left="4253"/>
        <w:jc w:val="center"/>
        <w:rPr>
          <w:color w:val="000000" w:themeColor="text1"/>
          <w:sz w:val="22"/>
          <w:szCs w:val="22"/>
        </w:rPr>
      </w:pPr>
      <w:r w:rsidRPr="0088034F">
        <w:rPr>
          <w:i/>
          <w:iCs/>
          <w:color w:val="000000" w:themeColor="text1"/>
          <w:sz w:val="22"/>
          <w:szCs w:val="22"/>
        </w:rPr>
        <w:t>(w przypadku wersji papierowej)</w:t>
      </w:r>
    </w:p>
    <w:p w14:paraId="593EADE4" w14:textId="77777777" w:rsidR="0035712B" w:rsidRPr="0088034F" w:rsidRDefault="0035712B" w:rsidP="00357145">
      <w:pPr>
        <w:rPr>
          <w:color w:val="000000" w:themeColor="text1"/>
          <w:sz w:val="22"/>
          <w:szCs w:val="22"/>
        </w:rPr>
      </w:pPr>
    </w:p>
    <w:p w14:paraId="46F8002C" w14:textId="77777777" w:rsidR="00E61631" w:rsidRPr="00825D9B" w:rsidRDefault="00E61631" w:rsidP="00357145">
      <w:pPr>
        <w:rPr>
          <w:color w:val="FF0000"/>
        </w:rPr>
      </w:pPr>
    </w:p>
    <w:sectPr w:rsidR="00E61631" w:rsidRPr="00825D9B" w:rsidSect="0035712B">
      <w:headerReference w:type="default" r:id="rId28"/>
      <w:footerReference w:type="default" r:id="rId29"/>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95562" w14:textId="77777777" w:rsidR="00F46DD7" w:rsidRDefault="00F46DD7" w:rsidP="0035712B">
      <w:r>
        <w:separator/>
      </w:r>
    </w:p>
  </w:endnote>
  <w:endnote w:type="continuationSeparator" w:id="0">
    <w:p w14:paraId="2589C58D" w14:textId="77777777" w:rsidR="00F46DD7" w:rsidRDefault="00F46DD7"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77777777" w:rsidR="001D0B52" w:rsidRDefault="00A57EB2" w:rsidP="00A5640C">
    <w:pPr>
      <w:pStyle w:val="Stopka"/>
      <w:pBdr>
        <w:top w:val="single" w:sz="4" w:space="1" w:color="auto"/>
      </w:pBdr>
      <w:rPr>
        <w:i/>
        <w:sz w:val="16"/>
        <w:szCs w:val="16"/>
      </w:rPr>
    </w:pPr>
    <w:r w:rsidRPr="00820A68">
      <w:rPr>
        <w:i/>
        <w:sz w:val="16"/>
        <w:szCs w:val="16"/>
      </w:rPr>
      <w:t>SWZ</w:t>
    </w:r>
  </w:p>
  <w:p w14:paraId="2731A6A0" w14:textId="25A4A245" w:rsidR="001D0B52" w:rsidRDefault="00A57EB2" w:rsidP="0079756C">
    <w:pPr>
      <w:pStyle w:val="Stopka"/>
      <w:rPr>
        <w:i/>
        <w:sz w:val="16"/>
        <w:szCs w:val="16"/>
      </w:rPr>
    </w:pPr>
    <w:r>
      <w:rPr>
        <w:i/>
        <w:sz w:val="16"/>
        <w:szCs w:val="16"/>
      </w:rPr>
      <w:t xml:space="preserve">Dostawa </w:t>
    </w:r>
    <w:bookmarkStart w:id="38" w:name="_Hlk189464321"/>
    <w:r w:rsidR="00B77022" w:rsidRPr="00B77022">
      <w:rPr>
        <w:i/>
        <w:sz w:val="16"/>
        <w:szCs w:val="16"/>
      </w:rPr>
      <w:t>środków do zwalczania zagrożenia pożarami endogenicznymi dla Oddziałów Polskiej Grupy Górniczej S.A. - nr grupy 246-14</w:t>
    </w:r>
    <w:r>
      <w:rPr>
        <w:i/>
        <w:sz w:val="16"/>
        <w:szCs w:val="16"/>
      </w:rPr>
      <w:t xml:space="preserve"> </w:t>
    </w:r>
    <w:bookmarkEnd w:id="38"/>
    <w:r w:rsidR="002065BB">
      <w:rPr>
        <w:i/>
        <w:sz w:val="16"/>
        <w:szCs w:val="16"/>
      </w:rPr>
      <w:br/>
    </w:r>
    <w:r>
      <w:rPr>
        <w:i/>
        <w:sz w:val="16"/>
        <w:szCs w:val="16"/>
      </w:rPr>
      <w:t xml:space="preserve">Nr sprawy </w:t>
    </w:r>
    <w:r w:rsidR="002065BB">
      <w:rPr>
        <w:i/>
        <w:sz w:val="16"/>
        <w:szCs w:val="16"/>
      </w:rPr>
      <w:t>702500170</w:t>
    </w:r>
  </w:p>
  <w:p w14:paraId="354E5F56" w14:textId="01810123" w:rsidR="001D0B52" w:rsidRDefault="002065BB" w:rsidP="0079756C">
    <w:pPr>
      <w:pStyle w:val="Stopka"/>
    </w:pPr>
    <w:r>
      <w:rPr>
        <w:i/>
        <w:iCs/>
        <w:sz w:val="16"/>
        <w:szCs w:val="16"/>
      </w:rPr>
      <w:t>EF</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D5C12" w14:textId="77777777" w:rsidR="00F46DD7" w:rsidRDefault="00F46DD7" w:rsidP="0035712B">
      <w:r>
        <w:separator/>
      </w:r>
    </w:p>
  </w:footnote>
  <w:footnote w:type="continuationSeparator" w:id="0">
    <w:p w14:paraId="472F7815" w14:textId="77777777" w:rsidR="00F46DD7" w:rsidRDefault="00F46DD7"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1D0B52" w:rsidRPr="00FA42A8" w:rsidRDefault="00A57EB2" w:rsidP="003B4213">
    <w:pPr>
      <w:pStyle w:val="Nagwek"/>
      <w:pBdr>
        <w:bottom w:val="single" w:sz="12" w:space="1" w:color="auto"/>
      </w:pBdr>
      <w:jc w:val="center"/>
      <w:rPr>
        <w:i/>
      </w:rPr>
    </w:pPr>
    <w:r>
      <w:rPr>
        <w:i/>
      </w:rPr>
      <w:t>Polska Grupa Górnicza S.A.</w:t>
    </w:r>
  </w:p>
  <w:p w14:paraId="60DB99A1" w14:textId="77777777" w:rsidR="001D0B52" w:rsidRDefault="001D0B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E45EDF"/>
    <w:multiLevelType w:val="hybridMultilevel"/>
    <w:tmpl w:val="C0F61CA8"/>
    <w:lvl w:ilvl="0" w:tplc="BBFC3D66">
      <w:start w:val="1"/>
      <w:numFmt w:val="decimal"/>
      <w:lvlText w:val="%1."/>
      <w:lvlJc w:val="left"/>
      <w:pPr>
        <w:ind w:left="36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129E6592"/>
    <w:multiLevelType w:val="hybridMultilevel"/>
    <w:tmpl w:val="E8F6E51A"/>
    <w:lvl w:ilvl="0" w:tplc="E7A40ED6">
      <w:start w:val="1"/>
      <w:numFmt w:val="decimal"/>
      <w:lvlText w:val="%1."/>
      <w:lvlJc w:val="left"/>
      <w:pPr>
        <w:tabs>
          <w:tab w:val="num" w:pos="644"/>
        </w:tabs>
        <w:ind w:left="644" w:hanging="360"/>
      </w:pPr>
      <w:rPr>
        <w:b w:val="0"/>
        <w:i w:val="0"/>
        <w:color w:val="auto"/>
        <w:sz w:val="22"/>
        <w:szCs w:val="22"/>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6"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4"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15:restartNumberingAfterBreak="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8"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48ED6108"/>
    <w:multiLevelType w:val="hybridMultilevel"/>
    <w:tmpl w:val="8F147A3C"/>
    <w:lvl w:ilvl="0" w:tplc="787238DC">
      <w:start w:val="1"/>
      <w:numFmt w:val="decimal"/>
      <w:lvlText w:val="%1."/>
      <w:lvlJc w:val="center"/>
      <w:pPr>
        <w:ind w:left="1015" w:hanging="360"/>
      </w:pPr>
      <w:rPr>
        <w:rFonts w:hint="default"/>
      </w:rPr>
    </w:lvl>
    <w:lvl w:ilvl="1" w:tplc="04150019" w:tentative="1">
      <w:start w:val="1"/>
      <w:numFmt w:val="lowerLetter"/>
      <w:lvlText w:val="%2."/>
      <w:lvlJc w:val="left"/>
      <w:pPr>
        <w:ind w:left="1735" w:hanging="360"/>
      </w:pPr>
    </w:lvl>
    <w:lvl w:ilvl="2" w:tplc="0415001B" w:tentative="1">
      <w:start w:val="1"/>
      <w:numFmt w:val="lowerRoman"/>
      <w:lvlText w:val="%3."/>
      <w:lvlJc w:val="right"/>
      <w:pPr>
        <w:ind w:left="2455" w:hanging="180"/>
      </w:pPr>
    </w:lvl>
    <w:lvl w:ilvl="3" w:tplc="0415000F" w:tentative="1">
      <w:start w:val="1"/>
      <w:numFmt w:val="decimal"/>
      <w:lvlText w:val="%4."/>
      <w:lvlJc w:val="left"/>
      <w:pPr>
        <w:ind w:left="3175" w:hanging="360"/>
      </w:pPr>
    </w:lvl>
    <w:lvl w:ilvl="4" w:tplc="04150019" w:tentative="1">
      <w:start w:val="1"/>
      <w:numFmt w:val="lowerLetter"/>
      <w:lvlText w:val="%5."/>
      <w:lvlJc w:val="left"/>
      <w:pPr>
        <w:ind w:left="3895" w:hanging="360"/>
      </w:pPr>
    </w:lvl>
    <w:lvl w:ilvl="5" w:tplc="0415001B" w:tentative="1">
      <w:start w:val="1"/>
      <w:numFmt w:val="lowerRoman"/>
      <w:lvlText w:val="%6."/>
      <w:lvlJc w:val="right"/>
      <w:pPr>
        <w:ind w:left="4615" w:hanging="180"/>
      </w:pPr>
    </w:lvl>
    <w:lvl w:ilvl="6" w:tplc="0415000F">
      <w:start w:val="1"/>
      <w:numFmt w:val="decimal"/>
      <w:lvlText w:val="%7."/>
      <w:lvlJc w:val="left"/>
      <w:pPr>
        <w:ind w:left="5335" w:hanging="360"/>
      </w:pPr>
    </w:lvl>
    <w:lvl w:ilvl="7" w:tplc="04150019" w:tentative="1">
      <w:start w:val="1"/>
      <w:numFmt w:val="lowerLetter"/>
      <w:lvlText w:val="%8."/>
      <w:lvlJc w:val="left"/>
      <w:pPr>
        <w:ind w:left="6055" w:hanging="360"/>
      </w:pPr>
    </w:lvl>
    <w:lvl w:ilvl="8" w:tplc="0415001B" w:tentative="1">
      <w:start w:val="1"/>
      <w:numFmt w:val="lowerRoman"/>
      <w:lvlText w:val="%9."/>
      <w:lvlJc w:val="right"/>
      <w:pPr>
        <w:ind w:left="6775" w:hanging="180"/>
      </w:pPr>
    </w:lvl>
  </w:abstractNum>
  <w:abstractNum w:abstractNumId="40"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C74409"/>
    <w:multiLevelType w:val="hybridMultilevel"/>
    <w:tmpl w:val="8CAE9564"/>
    <w:lvl w:ilvl="0" w:tplc="AFC21AA4">
      <w:start w:val="1"/>
      <w:numFmt w:val="decimal"/>
      <w:lvlText w:val="%1."/>
      <w:lvlJc w:val="left"/>
      <w:pPr>
        <w:tabs>
          <w:tab w:val="num" w:pos="786"/>
        </w:tabs>
        <w:ind w:left="786" w:hanging="360"/>
      </w:pPr>
      <w:rPr>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8"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1"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7"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9"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8"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2"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4169AB"/>
    <w:multiLevelType w:val="multilevel"/>
    <w:tmpl w:val="E800ED5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8"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1" w15:restartNumberingAfterBreak="0">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63395815">
    <w:abstractNumId w:val="57"/>
  </w:num>
  <w:num w:numId="2" w16cid:durableId="156385006">
    <w:abstractNumId w:val="77"/>
  </w:num>
  <w:num w:numId="3" w16cid:durableId="1681156019">
    <w:abstractNumId w:val="0"/>
  </w:num>
  <w:num w:numId="4" w16cid:durableId="366495519">
    <w:abstractNumId w:val="58"/>
    <w:lvlOverride w:ilvl="0">
      <w:startOverride w:val="1"/>
    </w:lvlOverride>
  </w:num>
  <w:num w:numId="5" w16cid:durableId="1389955400">
    <w:abstractNumId w:val="34"/>
    <w:lvlOverride w:ilvl="0">
      <w:startOverride w:val="1"/>
    </w:lvlOverride>
  </w:num>
  <w:num w:numId="6" w16cid:durableId="690646692">
    <w:abstractNumId w:val="15"/>
  </w:num>
  <w:num w:numId="7" w16cid:durableId="1411266996">
    <w:abstractNumId w:val="19"/>
  </w:num>
  <w:num w:numId="8" w16cid:durableId="10957387">
    <w:abstractNumId w:val="30"/>
  </w:num>
  <w:num w:numId="9" w16cid:durableId="536821753">
    <w:abstractNumId w:val="12"/>
  </w:num>
  <w:num w:numId="10" w16cid:durableId="1859544228">
    <w:abstractNumId w:val="35"/>
  </w:num>
  <w:num w:numId="11" w16cid:durableId="687874795">
    <w:abstractNumId w:val="4"/>
  </w:num>
  <w:num w:numId="12" w16cid:durableId="1126314000">
    <w:abstractNumId w:val="50"/>
  </w:num>
  <w:num w:numId="13" w16cid:durableId="216936708">
    <w:abstractNumId w:val="64"/>
  </w:num>
  <w:num w:numId="14" w16cid:durableId="758142781">
    <w:abstractNumId w:val="46"/>
  </w:num>
  <w:num w:numId="15" w16cid:durableId="2040398447">
    <w:abstractNumId w:val="65"/>
  </w:num>
  <w:num w:numId="16" w16cid:durableId="181475831">
    <w:abstractNumId w:val="59"/>
  </w:num>
  <w:num w:numId="17" w16cid:durableId="1087384987">
    <w:abstractNumId w:val="22"/>
  </w:num>
  <w:num w:numId="18" w16cid:durableId="1069842195">
    <w:abstractNumId w:val="3"/>
  </w:num>
  <w:num w:numId="19" w16cid:durableId="1306007539">
    <w:abstractNumId w:val="43"/>
  </w:num>
  <w:num w:numId="20" w16cid:durableId="111768195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44969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866808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35931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4557522">
    <w:abstractNumId w:val="54"/>
  </w:num>
  <w:num w:numId="25" w16cid:durableId="1497260060">
    <w:abstractNumId w:val="7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5007922">
    <w:abstractNumId w:val="1"/>
  </w:num>
  <w:num w:numId="27" w16cid:durableId="1262567921">
    <w:abstractNumId w:val="83"/>
  </w:num>
  <w:num w:numId="28" w16cid:durableId="1524855166">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7865048">
    <w:abstractNumId w:val="45"/>
    <w:lvlOverride w:ilvl="0"/>
    <w:lvlOverride w:ilvl="1">
      <w:startOverride w:val="1"/>
    </w:lvlOverride>
    <w:lvlOverride w:ilvl="2"/>
    <w:lvlOverride w:ilvl="3"/>
    <w:lvlOverride w:ilvl="4"/>
    <w:lvlOverride w:ilvl="5"/>
    <w:lvlOverride w:ilvl="6"/>
    <w:lvlOverride w:ilvl="7"/>
    <w:lvlOverride w:ilvl="8"/>
  </w:num>
  <w:num w:numId="30" w16cid:durableId="1712613546">
    <w:abstractNumId w:val="31"/>
  </w:num>
  <w:num w:numId="31" w16cid:durableId="340937755">
    <w:abstractNumId w:val="49"/>
  </w:num>
  <w:num w:numId="32" w16cid:durableId="17007417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4101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2889531">
    <w:abstractNumId w:val="61"/>
  </w:num>
  <w:num w:numId="35" w16cid:durableId="949777384">
    <w:abstractNumId w:val="60"/>
  </w:num>
  <w:num w:numId="36" w16cid:durableId="18688371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5979388">
    <w:abstractNumId w:val="16"/>
  </w:num>
  <w:num w:numId="38" w16cid:durableId="1331374873">
    <w:abstractNumId w:val="63"/>
  </w:num>
  <w:num w:numId="39" w16cid:durableId="1278683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10166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84941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0910016">
    <w:abstractNumId w:val="17"/>
  </w:num>
  <w:num w:numId="43" w16cid:durableId="1164128718">
    <w:abstractNumId w:val="70"/>
  </w:num>
  <w:num w:numId="44" w16cid:durableId="1519272139">
    <w:abstractNumId w:val="9"/>
  </w:num>
  <w:num w:numId="45" w16cid:durableId="1905137524">
    <w:abstractNumId w:val="69"/>
  </w:num>
  <w:num w:numId="46" w16cid:durableId="1931155292">
    <w:abstractNumId w:val="14"/>
  </w:num>
  <w:num w:numId="47" w16cid:durableId="1636327192">
    <w:abstractNumId w:val="27"/>
  </w:num>
  <w:num w:numId="48" w16cid:durableId="1540707074">
    <w:abstractNumId w:val="53"/>
  </w:num>
  <w:num w:numId="49" w16cid:durableId="1115905967">
    <w:abstractNumId w:val="23"/>
  </w:num>
  <w:num w:numId="50" w16cid:durableId="84768803">
    <w:abstractNumId w:val="47"/>
  </w:num>
  <w:num w:numId="51" w16cid:durableId="483354036">
    <w:abstractNumId w:val="71"/>
  </w:num>
  <w:num w:numId="52" w16cid:durableId="128015261">
    <w:abstractNumId w:val="79"/>
  </w:num>
  <w:num w:numId="53" w16cid:durableId="1563783789">
    <w:abstractNumId w:val="8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16cid:durableId="130098384">
    <w:abstractNumId w:val="6"/>
  </w:num>
  <w:num w:numId="55" w16cid:durableId="2040008344">
    <w:abstractNumId w:val="55"/>
  </w:num>
  <w:num w:numId="56" w16cid:durableId="195236990">
    <w:abstractNumId w:val="24"/>
  </w:num>
  <w:num w:numId="57" w16cid:durableId="1430542046">
    <w:abstractNumId w:val="74"/>
  </w:num>
  <w:num w:numId="58" w16cid:durableId="1357148632">
    <w:abstractNumId w:val="68"/>
  </w:num>
  <w:num w:numId="59" w16cid:durableId="1194348097">
    <w:abstractNumId w:val="44"/>
  </w:num>
  <w:num w:numId="60" w16cid:durableId="1778211200">
    <w:abstractNumId w:val="21"/>
  </w:num>
  <w:num w:numId="61" w16cid:durableId="1257859666">
    <w:abstractNumId w:val="26"/>
  </w:num>
  <w:num w:numId="62" w16cid:durableId="493492335">
    <w:abstractNumId w:val="8"/>
  </w:num>
  <w:num w:numId="63" w16cid:durableId="338511497">
    <w:abstractNumId w:val="42"/>
  </w:num>
  <w:num w:numId="64" w16cid:durableId="870344294">
    <w:abstractNumId w:val="72"/>
  </w:num>
  <w:num w:numId="65" w16cid:durableId="804586598">
    <w:abstractNumId w:val="18"/>
  </w:num>
  <w:num w:numId="66" w16cid:durableId="2068726524">
    <w:abstractNumId w:val="11"/>
  </w:num>
  <w:num w:numId="67" w16cid:durableId="161242837">
    <w:abstractNumId w:val="25"/>
  </w:num>
  <w:num w:numId="68" w16cid:durableId="1836073820">
    <w:abstractNumId w:val="56"/>
  </w:num>
  <w:num w:numId="69" w16cid:durableId="1429886405">
    <w:abstractNumId w:val="76"/>
  </w:num>
  <w:num w:numId="70" w16cid:durableId="861674766">
    <w:abstractNumId w:val="80"/>
  </w:num>
  <w:num w:numId="71" w16cid:durableId="1223716831">
    <w:abstractNumId w:val="37"/>
  </w:num>
  <w:num w:numId="72" w16cid:durableId="112600472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55694210">
    <w:abstractNumId w:val="40"/>
  </w:num>
  <w:num w:numId="74" w16cid:durableId="1006980237">
    <w:abstractNumId w:val="20"/>
  </w:num>
  <w:num w:numId="75" w16cid:durableId="251475646">
    <w:abstractNumId w:val="28"/>
  </w:num>
  <w:num w:numId="76" w16cid:durableId="1626156591">
    <w:abstractNumId w:val="81"/>
  </w:num>
  <w:num w:numId="77" w16cid:durableId="1889106706">
    <w:abstractNumId w:val="13"/>
  </w:num>
  <w:num w:numId="78" w16cid:durableId="623193339">
    <w:abstractNumId w:val="48"/>
  </w:num>
  <w:num w:numId="79" w16cid:durableId="1058094040">
    <w:abstractNumId w:val="7"/>
  </w:num>
  <w:num w:numId="80" w16cid:durableId="959410333">
    <w:abstractNumId w:val="32"/>
  </w:num>
  <w:num w:numId="81" w16cid:durableId="381447819">
    <w:abstractNumId w:val="10"/>
  </w:num>
  <w:num w:numId="82" w16cid:durableId="330376088">
    <w:abstractNumId w:val="67"/>
  </w:num>
  <w:num w:numId="83" w16cid:durableId="734276048">
    <w:abstractNumId w:val="39"/>
  </w:num>
  <w:num w:numId="84" w16cid:durableId="1506284631">
    <w:abstractNumId w:val="5"/>
  </w:num>
  <w:num w:numId="85" w16cid:durableId="122621639">
    <w:abstractNumId w:val="36"/>
  </w:num>
  <w:num w:numId="86" w16cid:durableId="1419332041">
    <w:abstractNumId w:val="4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13AB6"/>
    <w:rsid w:val="00020252"/>
    <w:rsid w:val="0002614B"/>
    <w:rsid w:val="00031DAD"/>
    <w:rsid w:val="00033E97"/>
    <w:rsid w:val="0003405A"/>
    <w:rsid w:val="00045E5C"/>
    <w:rsid w:val="00073BB3"/>
    <w:rsid w:val="00080912"/>
    <w:rsid w:val="001164BC"/>
    <w:rsid w:val="00163DAE"/>
    <w:rsid w:val="00171E0D"/>
    <w:rsid w:val="001938D8"/>
    <w:rsid w:val="001A3186"/>
    <w:rsid w:val="001B3B82"/>
    <w:rsid w:val="001D0B52"/>
    <w:rsid w:val="001D2E13"/>
    <w:rsid w:val="001F248F"/>
    <w:rsid w:val="002065BB"/>
    <w:rsid w:val="00215BA1"/>
    <w:rsid w:val="00287544"/>
    <w:rsid w:val="002B266F"/>
    <w:rsid w:val="002B5CAF"/>
    <w:rsid w:val="002F2EF7"/>
    <w:rsid w:val="00302DCC"/>
    <w:rsid w:val="003138B1"/>
    <w:rsid w:val="00325AFF"/>
    <w:rsid w:val="00330D8A"/>
    <w:rsid w:val="003404D4"/>
    <w:rsid w:val="0035712B"/>
    <w:rsid w:val="00357145"/>
    <w:rsid w:val="0036064D"/>
    <w:rsid w:val="0037074D"/>
    <w:rsid w:val="00372291"/>
    <w:rsid w:val="003862FD"/>
    <w:rsid w:val="003A74F1"/>
    <w:rsid w:val="003C6352"/>
    <w:rsid w:val="003D0E52"/>
    <w:rsid w:val="00402519"/>
    <w:rsid w:val="004073B8"/>
    <w:rsid w:val="00435481"/>
    <w:rsid w:val="00436107"/>
    <w:rsid w:val="00442647"/>
    <w:rsid w:val="00462135"/>
    <w:rsid w:val="00470DA1"/>
    <w:rsid w:val="004732B7"/>
    <w:rsid w:val="00495E3A"/>
    <w:rsid w:val="004E4CF6"/>
    <w:rsid w:val="00502E8C"/>
    <w:rsid w:val="0050423A"/>
    <w:rsid w:val="005043A6"/>
    <w:rsid w:val="00504A22"/>
    <w:rsid w:val="0050768C"/>
    <w:rsid w:val="00524C9B"/>
    <w:rsid w:val="00532ED7"/>
    <w:rsid w:val="0055122D"/>
    <w:rsid w:val="00566B20"/>
    <w:rsid w:val="00594681"/>
    <w:rsid w:val="0059655C"/>
    <w:rsid w:val="00596B47"/>
    <w:rsid w:val="005A0BD5"/>
    <w:rsid w:val="005A1223"/>
    <w:rsid w:val="005D2692"/>
    <w:rsid w:val="00603631"/>
    <w:rsid w:val="00606072"/>
    <w:rsid w:val="0060743D"/>
    <w:rsid w:val="00630CF4"/>
    <w:rsid w:val="00643196"/>
    <w:rsid w:val="0066755D"/>
    <w:rsid w:val="006771DB"/>
    <w:rsid w:val="0068640A"/>
    <w:rsid w:val="00690576"/>
    <w:rsid w:val="00696A06"/>
    <w:rsid w:val="006B5AE9"/>
    <w:rsid w:val="006C315B"/>
    <w:rsid w:val="006D67C0"/>
    <w:rsid w:val="006F2C6A"/>
    <w:rsid w:val="00700E6B"/>
    <w:rsid w:val="007115A8"/>
    <w:rsid w:val="00746A4E"/>
    <w:rsid w:val="00764E86"/>
    <w:rsid w:val="007B05FA"/>
    <w:rsid w:val="007B7915"/>
    <w:rsid w:val="007C7596"/>
    <w:rsid w:val="007D5ED9"/>
    <w:rsid w:val="007D6144"/>
    <w:rsid w:val="00825D9B"/>
    <w:rsid w:val="0083637C"/>
    <w:rsid w:val="008467BF"/>
    <w:rsid w:val="008561AB"/>
    <w:rsid w:val="00870BBE"/>
    <w:rsid w:val="00870EC4"/>
    <w:rsid w:val="008723B1"/>
    <w:rsid w:val="0088034F"/>
    <w:rsid w:val="008C05F1"/>
    <w:rsid w:val="008D03E9"/>
    <w:rsid w:val="008D5A0C"/>
    <w:rsid w:val="008F7904"/>
    <w:rsid w:val="0092214C"/>
    <w:rsid w:val="00935EBA"/>
    <w:rsid w:val="00976BB2"/>
    <w:rsid w:val="00987CB2"/>
    <w:rsid w:val="009948C2"/>
    <w:rsid w:val="009965D9"/>
    <w:rsid w:val="009A0786"/>
    <w:rsid w:val="009B3173"/>
    <w:rsid w:val="009D552A"/>
    <w:rsid w:val="009F7B2A"/>
    <w:rsid w:val="00A219FA"/>
    <w:rsid w:val="00A31084"/>
    <w:rsid w:val="00A35DE3"/>
    <w:rsid w:val="00A44219"/>
    <w:rsid w:val="00A53774"/>
    <w:rsid w:val="00A5640C"/>
    <w:rsid w:val="00A57EB2"/>
    <w:rsid w:val="00A64E68"/>
    <w:rsid w:val="00A70C24"/>
    <w:rsid w:val="00A93669"/>
    <w:rsid w:val="00A9615A"/>
    <w:rsid w:val="00AA2156"/>
    <w:rsid w:val="00AA5198"/>
    <w:rsid w:val="00AF4A29"/>
    <w:rsid w:val="00B441DF"/>
    <w:rsid w:val="00B5160A"/>
    <w:rsid w:val="00B625CB"/>
    <w:rsid w:val="00B77022"/>
    <w:rsid w:val="00B94992"/>
    <w:rsid w:val="00BA011B"/>
    <w:rsid w:val="00BB45F9"/>
    <w:rsid w:val="00BD7281"/>
    <w:rsid w:val="00BF06D6"/>
    <w:rsid w:val="00BF6E6A"/>
    <w:rsid w:val="00BF7861"/>
    <w:rsid w:val="00C1755A"/>
    <w:rsid w:val="00C67A52"/>
    <w:rsid w:val="00C956A0"/>
    <w:rsid w:val="00CA0228"/>
    <w:rsid w:val="00CB04CB"/>
    <w:rsid w:val="00CD0472"/>
    <w:rsid w:val="00CD79A7"/>
    <w:rsid w:val="00CE186B"/>
    <w:rsid w:val="00CF4C5C"/>
    <w:rsid w:val="00D12918"/>
    <w:rsid w:val="00D158D4"/>
    <w:rsid w:val="00D20F3C"/>
    <w:rsid w:val="00D35D4B"/>
    <w:rsid w:val="00D4222C"/>
    <w:rsid w:val="00D436DD"/>
    <w:rsid w:val="00D46DCF"/>
    <w:rsid w:val="00D50BB4"/>
    <w:rsid w:val="00D5458D"/>
    <w:rsid w:val="00D65AA2"/>
    <w:rsid w:val="00D81DE0"/>
    <w:rsid w:val="00D95D38"/>
    <w:rsid w:val="00D97A5B"/>
    <w:rsid w:val="00DA6D21"/>
    <w:rsid w:val="00DC07C8"/>
    <w:rsid w:val="00DD2CDD"/>
    <w:rsid w:val="00E020B8"/>
    <w:rsid w:val="00E23CBF"/>
    <w:rsid w:val="00E442B6"/>
    <w:rsid w:val="00E552B0"/>
    <w:rsid w:val="00E61631"/>
    <w:rsid w:val="00E616AC"/>
    <w:rsid w:val="00E66204"/>
    <w:rsid w:val="00EC2007"/>
    <w:rsid w:val="00EC2261"/>
    <w:rsid w:val="00ED592D"/>
    <w:rsid w:val="00EF19AA"/>
    <w:rsid w:val="00F0159A"/>
    <w:rsid w:val="00F06BF3"/>
    <w:rsid w:val="00F23055"/>
    <w:rsid w:val="00F40116"/>
    <w:rsid w:val="00F46DD7"/>
    <w:rsid w:val="00F66B73"/>
    <w:rsid w:val="00F8485B"/>
    <w:rsid w:val="00F84C78"/>
    <w:rsid w:val="00F856CB"/>
    <w:rsid w:val="00FD7DC0"/>
    <w:rsid w:val="00FE430E"/>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coig.biz/index/kontakt" TargetMode="External"/><Relationship Id="rId18" Type="http://schemas.openxmlformats.org/officeDocument/2006/relationships/hyperlink" Target="https://laip-pgg.coig.biz"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laip-pgg.coig.biz" TargetMode="External"/><Relationship Id="rId7" Type="http://schemas.openxmlformats.org/officeDocument/2006/relationships/webSettings" Target="web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https://laip-pgg.coig.biz/regulamin/histori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yperlink" Target="mailto:clm.katowice@pgg.pl" TargetMode="External"/><Relationship Id="rId23" Type="http://schemas.openxmlformats.org/officeDocument/2006/relationships/hyperlink" Target="mailto:clm.katowice@pgg.pl" TargetMode="External"/><Relationship Id="rId28" Type="http://schemas.openxmlformats.org/officeDocument/2006/relationships/header" Target="header1.xml"/><Relationship Id="rId10" Type="http://schemas.openxmlformats.org/officeDocument/2006/relationships/hyperlink" Target="http://www.pgg.pl" TargetMode="External"/><Relationship Id="rId19" Type="http://schemas.openxmlformats.org/officeDocument/2006/relationships/hyperlink" Target="https://laip-pgg.coig.biz/"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pomoc/wymagania-techniczne" TargetMode="External"/><Relationship Id="rId22" Type="http://schemas.openxmlformats.org/officeDocument/2006/relationships/hyperlink" Target="http://www.kwsa.pl/dostawcy/przetargi" TargetMode="External"/><Relationship Id="rId27" Type="http://schemas.openxmlformats.org/officeDocument/2006/relationships/hyperlink" Target="https://korporacja.pgg.pl/dostawcy/przetargi"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14903</Words>
  <Characters>89424</Characters>
  <Application>Microsoft Office Word</Application>
  <DocSecurity>0</DocSecurity>
  <Lines>745</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Elżbieta Fogt</cp:lastModifiedBy>
  <cp:revision>37</cp:revision>
  <cp:lastPrinted>2025-02-06T12:10:00Z</cp:lastPrinted>
  <dcterms:created xsi:type="dcterms:W3CDTF">2025-02-03T06:54:00Z</dcterms:created>
  <dcterms:modified xsi:type="dcterms:W3CDTF">2025-02-06T12:10:00Z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